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A0B8B6" w14:textId="6B9FB1AF" w:rsidR="00E47960" w:rsidRDefault="00C246A3" w:rsidP="00C246A3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Задания заключительного этапа олимпиады школьников «Ломоносов» по истории 2023/24 учебного года</w:t>
      </w:r>
    </w:p>
    <w:p w14:paraId="237FDEA5" w14:textId="77777777" w:rsidR="00C246A3" w:rsidRDefault="00C246A3" w:rsidP="00C246A3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32E4E15" w14:textId="77777777" w:rsidR="00C246A3" w:rsidRPr="00C246A3" w:rsidRDefault="00C246A3" w:rsidP="00C246A3">
      <w:pPr>
        <w:spacing w:after="0" w:line="240" w:lineRule="auto"/>
        <w:jc w:val="right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  <w:bookmarkStart w:id="0" w:name="_Hlk146888024"/>
      <w:bookmarkEnd w:id="0"/>
      <w:r w:rsidRPr="00C246A3">
        <w:rPr>
          <w:rFonts w:ascii="Times New Roman" w:hAnsi="Times New Roman" w:cs="Times New Roman"/>
          <w:i/>
          <w:kern w:val="0"/>
          <w14:ligatures w14:val="none"/>
        </w:rPr>
        <w:t>9 – 10 классы.</w:t>
      </w:r>
    </w:p>
    <w:p w14:paraId="5276644E" w14:textId="77777777" w:rsidR="00C246A3" w:rsidRPr="00C246A3" w:rsidRDefault="00C246A3" w:rsidP="00C246A3">
      <w:pPr>
        <w:spacing w:after="0" w:line="240" w:lineRule="auto"/>
        <w:rPr>
          <w:rFonts w:ascii="Times New Roman" w:hAnsi="Times New Roman" w:cs="Times New Roman"/>
          <w:kern w:val="0"/>
          <w14:ligatures w14:val="none"/>
        </w:rPr>
      </w:pPr>
    </w:p>
    <w:p w14:paraId="22F2D4BC" w14:textId="77777777" w:rsidR="00C246A3" w:rsidRP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  <w:bookmarkStart w:id="1" w:name="_Hlk126587722"/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Задание 1.  </w:t>
      </w:r>
      <w:r w:rsidRPr="00C246A3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Внимательно прочитайте отрывок и выполните задания: </w:t>
      </w:r>
    </w:p>
    <w:p w14:paraId="58D80650" w14:textId="77777777" w:rsidR="00C246A3" w:rsidRP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727718FB" w14:textId="77777777" w:rsidR="00C246A3" w:rsidRP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«А когда исполнилось ему семнадцать лет, эти же надменные сенаторы один вперед другого стали науськивать его и использовать его для мести в своей вражде. Вначале убили они храбрейшего стратега, влиятельного человека благородного происхождения по имени князь Иван Бельский, который был из рода литовских князей и находился в родстве с польским королем 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Ягайлой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… Немного погодя он уже сам приказал убить другого благородного князя по имени Андрей Шуйский, из рода суздальских князей. Года через два после этого убил он трех благородных людей: одного близкого своего родственника, князя Ивана Кубенского, родившегося от сестры его отца и бывшего у его отца великим земским маршалом…»</w:t>
      </w:r>
    </w:p>
    <w:p w14:paraId="5E0640EE" w14:textId="77777777" w:rsidR="00C246A3" w:rsidRP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30F5CC18" w14:textId="77777777" w:rsidR="00C246A3" w:rsidRPr="00C246A3" w:rsidRDefault="00C246A3" w:rsidP="00C246A3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Назовите источник, из которого взят этот отрывок.</w:t>
      </w:r>
    </w:p>
    <w:p w14:paraId="60A38231" w14:textId="77777777" w:rsidR="00C246A3" w:rsidRPr="00C246A3" w:rsidRDefault="00C246A3" w:rsidP="00C246A3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В каком веке он появился и кто его автор?</w:t>
      </w:r>
    </w:p>
    <w:p w14:paraId="7BC68AF5" w14:textId="77777777" w:rsidR="00C246A3" w:rsidRPr="00C246A3" w:rsidRDefault="00C246A3" w:rsidP="00C246A3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К какому жанру можно отнести это произведение?</w:t>
      </w:r>
    </w:p>
    <w:p w14:paraId="0ACDCE32" w14:textId="77777777" w:rsidR="00C246A3" w:rsidRPr="00C246A3" w:rsidRDefault="00C246A3" w:rsidP="00C246A3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Кто является его главным героем?</w:t>
      </w:r>
    </w:p>
    <w:p w14:paraId="146C0AF1" w14:textId="77777777" w:rsidR="00C246A3" w:rsidRDefault="00C246A3" w:rsidP="00C246A3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Опишите вкратце характер отношений автора и героя этого произведения. (в 3 – 4 предложениях)</w:t>
      </w:r>
    </w:p>
    <w:p w14:paraId="52015FB7" w14:textId="77777777" w:rsidR="00C246A3" w:rsidRPr="00C246A3" w:rsidRDefault="00C246A3" w:rsidP="00C246A3">
      <w:p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bookmarkEnd w:id="1"/>
    <w:p w14:paraId="2F8B4ABA" w14:textId="77777777" w:rsidR="00C246A3" w:rsidRPr="00C246A3" w:rsidRDefault="00C246A3" w:rsidP="00C246A3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2.  Выполните следующие задания:</w:t>
      </w:r>
    </w:p>
    <w:p w14:paraId="0DBE8BD4" w14:textId="77777777" w:rsidR="00C246A3" w:rsidRPr="00C246A3" w:rsidRDefault="00C246A3" w:rsidP="00C246A3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6206F7B7" w14:textId="77777777" w:rsidR="00C246A3" w:rsidRPr="00C246A3" w:rsidRDefault="00C246A3" w:rsidP="00C246A3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i/>
          <w:kern w:val="0"/>
          <w:sz w:val="28"/>
          <w:szCs w:val="28"/>
          <w14:ligatures w14:val="none"/>
        </w:rPr>
        <w:t>По какому принципу составлен логический ряд: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Г.А. 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Спиридов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, А.П. Лазарев, В.И. Истомин, С.О. Макаров, В.Ф. Руднев. </w:t>
      </w:r>
    </w:p>
    <w:p w14:paraId="405A0E0F" w14:textId="77777777" w:rsidR="00C246A3" w:rsidRPr="00C246A3" w:rsidRDefault="00C246A3" w:rsidP="00C246A3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i/>
          <w:kern w:val="0"/>
          <w:sz w:val="28"/>
          <w:szCs w:val="28"/>
          <w14:ligatures w14:val="none"/>
        </w:rPr>
        <w:t xml:space="preserve">В этом логическом ряду есть лишний элемент. Укажите его и кратко поясните, в чём несовпадение: 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Г. И. Головкин,</w:t>
      </w:r>
      <w:r w:rsidRPr="00C246A3">
        <w:rPr>
          <w:kern w:val="0"/>
          <w14:ligatures w14:val="none"/>
        </w:rPr>
        <w:t xml:space="preserve"> 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Н. П. Румянцев, С. С. Уваров, К. В. Нессельроде А. М. Горчаков.  </w:t>
      </w:r>
    </w:p>
    <w:p w14:paraId="59DA2279" w14:textId="77777777" w:rsidR="00C246A3" w:rsidRPr="00C246A3" w:rsidRDefault="00C246A3" w:rsidP="00C246A3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i/>
          <w:kern w:val="0"/>
          <w:sz w:val="28"/>
          <w:szCs w:val="28"/>
          <w14:ligatures w14:val="none"/>
        </w:rPr>
        <w:t>В этом логическом ряду нарушена хронология. Восстановите ее в правильном порядке:</w:t>
      </w: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 Ярославль, Ладога, Тверь, Саратов, Вязьма. </w:t>
      </w:r>
    </w:p>
    <w:p w14:paraId="4A66655F" w14:textId="77777777" w:rsidR="00C246A3" w:rsidRPr="00C246A3" w:rsidRDefault="00C246A3" w:rsidP="00C246A3">
      <w:pPr>
        <w:spacing w:after="0" w:line="240" w:lineRule="auto"/>
        <w:contextualSpacing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bookmarkStart w:id="2" w:name="_Hlk159512773"/>
    </w:p>
    <w:p w14:paraId="554BD403" w14:textId="77777777" w:rsidR="00C246A3" w:rsidRPr="00C246A3" w:rsidRDefault="00C246A3" w:rsidP="00C246A3">
      <w:pPr>
        <w:spacing w:after="0" w:line="240" w:lineRule="auto"/>
        <w:contextualSpacing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59116383" w14:textId="77777777" w:rsidR="00C246A3" w:rsidRPr="00C246A3" w:rsidRDefault="00C246A3" w:rsidP="00C246A3">
      <w:pPr>
        <w:spacing w:after="0" w:line="240" w:lineRule="auto"/>
        <w:contextualSpacing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0B236C10" w14:textId="77777777" w:rsidR="00C246A3" w:rsidRPr="00C246A3" w:rsidRDefault="00C246A3" w:rsidP="00C246A3">
      <w:pPr>
        <w:spacing w:after="0" w:line="240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3.</w:t>
      </w:r>
      <w:r w:rsidRPr="00C246A3">
        <w:rPr>
          <w:rFonts w:ascii="Times New Roman" w:hAnsi="Times New Roman" w:cs="Times New Roman"/>
          <w:b/>
          <w:color w:val="000000"/>
          <w:kern w:val="0"/>
          <w:sz w:val="28"/>
          <w:szCs w:val="28"/>
          <w14:ligatures w14:val="none"/>
        </w:rPr>
        <w:t> </w:t>
      </w: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Перед вами карта военной операции. Внимательно рассмотрите ее и ответьте на следующие вопросы: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</w:p>
    <w:p w14:paraId="68F562A0" w14:textId="77777777" w:rsidR="00C246A3" w:rsidRPr="00C246A3" w:rsidRDefault="00C246A3" w:rsidP="00C246A3">
      <w:pPr>
        <w:spacing w:after="0" w:line="240" w:lineRule="auto"/>
        <w:contextualSpacing/>
        <w:rPr>
          <w:rFonts w:ascii="Times New Roman" w:hAnsi="Times New Roman" w:cs="Times New Roman"/>
          <w:b/>
          <w:color w:val="000000"/>
          <w:kern w:val="0"/>
          <w:sz w:val="28"/>
          <w:szCs w:val="28"/>
          <w14:ligatures w14:val="none"/>
        </w:rPr>
      </w:pPr>
    </w:p>
    <w:p w14:paraId="28D57289" w14:textId="77777777" w:rsidR="00C246A3" w:rsidRPr="00C246A3" w:rsidRDefault="00C246A3" w:rsidP="00C246A3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1. Какая военная операция на ней изображена? </w:t>
      </w:r>
    </w:p>
    <w:p w14:paraId="1F97C684" w14:textId="77777777" w:rsidR="00C246A3" w:rsidRPr="00C246A3" w:rsidRDefault="00C246A3" w:rsidP="00C246A3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2. Укажите ее хронологические рамки. </w:t>
      </w:r>
    </w:p>
    <w:p w14:paraId="1CA77A24" w14:textId="77777777" w:rsidR="00C246A3" w:rsidRPr="00C246A3" w:rsidRDefault="00C246A3" w:rsidP="00C246A3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bookmarkStart w:id="3" w:name="_Hlk159515118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3. С именем кого из военачальников связывают ее успех? </w:t>
      </w:r>
    </w:p>
    <w:bookmarkEnd w:id="3"/>
    <w:p w14:paraId="1CF417F8" w14:textId="2D801092" w:rsidR="00C246A3" w:rsidRPr="00C246A3" w:rsidRDefault="00C246A3" w:rsidP="00C246A3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lastRenderedPageBreak/>
        <w:t xml:space="preserve">4. Укажите вкратце (3 – 5 предложений) основные итоги и значение этой операции. </w:t>
      </w:r>
      <w:bookmarkEnd w:id="2"/>
    </w:p>
    <w:p w14:paraId="14DC6749" w14:textId="4200A328" w:rsidR="00C246A3" w:rsidRPr="00C246A3" w:rsidRDefault="00C246A3" w:rsidP="00C246A3">
      <w:pPr>
        <w:spacing w:after="0" w:line="240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tbl>
      <w:tblPr>
        <w:tblStyle w:val="a3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3118"/>
        <w:gridCol w:w="3118"/>
      </w:tblGrid>
      <w:tr w:rsidR="00C246A3" w:rsidRPr="00C246A3" w14:paraId="676B7B52" w14:textId="4B306602" w:rsidTr="00C246A3">
        <w:tc>
          <w:tcPr>
            <w:tcW w:w="3119" w:type="dxa"/>
          </w:tcPr>
          <w:p w14:paraId="66730F85" w14:textId="77777777" w:rsidR="00C246A3" w:rsidRPr="00C246A3" w:rsidRDefault="00C246A3" w:rsidP="00C246A3">
            <w:pPr>
              <w:contextualSpacing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3118" w:type="dxa"/>
          </w:tcPr>
          <w:p w14:paraId="67273D67" w14:textId="77777777" w:rsidR="00C246A3" w:rsidRPr="00C246A3" w:rsidRDefault="00C246A3" w:rsidP="00C246A3">
            <w:pPr>
              <w:contextualSpacing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3118" w:type="dxa"/>
          </w:tcPr>
          <w:p w14:paraId="1AC63C36" w14:textId="77777777" w:rsidR="00C246A3" w:rsidRPr="00C246A3" w:rsidRDefault="00C246A3" w:rsidP="00C246A3">
            <w:pPr>
              <w:contextualSpacing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</w:tbl>
    <w:p w14:paraId="2166F001" w14:textId="77777777" w:rsidR="00C246A3" w:rsidRPr="00C246A3" w:rsidRDefault="00C246A3" w:rsidP="00C246A3">
      <w:pPr>
        <w:spacing w:after="200" w:line="276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bookmarkStart w:id="4" w:name="_Hlk159594653"/>
      <w:bookmarkStart w:id="5" w:name="_Hlk130644337"/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Задание 4. Прочитайте предложенный отрывок. Ответьте на следующие вопросы:  </w:t>
      </w:r>
    </w:p>
    <w:p w14:paraId="05120978" w14:textId="77777777" w:rsidR="00C246A3" w:rsidRPr="00C246A3" w:rsidRDefault="00C246A3" w:rsidP="00C246A3">
      <w:pPr>
        <w:numPr>
          <w:ilvl w:val="0"/>
          <w:numId w:val="5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О каком деятеле идет речь? </w:t>
      </w:r>
    </w:p>
    <w:p w14:paraId="2001EF6D" w14:textId="77777777" w:rsidR="00C246A3" w:rsidRPr="00C246A3" w:rsidRDefault="00C246A3" w:rsidP="00C246A3">
      <w:pPr>
        <w:numPr>
          <w:ilvl w:val="0"/>
          <w:numId w:val="5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Какой государственный пост он занимал на вершине своей карьеры?</w:t>
      </w:r>
    </w:p>
    <w:p w14:paraId="054AF03C" w14:textId="77777777" w:rsidR="00C246A3" w:rsidRPr="00C246A3" w:rsidRDefault="00C246A3" w:rsidP="00C246A3">
      <w:pPr>
        <w:numPr>
          <w:ilvl w:val="0"/>
          <w:numId w:val="5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Какие взгляды на развитие России были для него характерны и как он их пытался реализовать? (ответ уместите в 5 – 7 предложений). </w:t>
      </w:r>
    </w:p>
    <w:p w14:paraId="26EED3CA" w14:textId="77777777" w:rsidR="00C246A3" w:rsidRPr="00C246A3" w:rsidRDefault="00C246A3" w:rsidP="00C246A3">
      <w:pPr>
        <w:spacing w:after="0" w:line="240" w:lineRule="auto"/>
        <w:contextualSpacing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</w:p>
    <w:bookmarkEnd w:id="4"/>
    <w:p w14:paraId="333FA362" w14:textId="77777777" w:rsidR="00C246A3" w:rsidRPr="00C246A3" w:rsidRDefault="00C246A3" w:rsidP="00C246A3">
      <w:pPr>
        <w:shd w:val="clear" w:color="auto" w:fill="FFFFFF"/>
        <w:spacing w:before="144" w:after="288" w:line="240" w:lineRule="auto"/>
        <w:jc w:val="both"/>
        <w:rPr>
          <w:rFonts w:ascii="Times New Roman" w:eastAsia="Times New Roman" w:hAnsi="Times New Roman" w:cs="Times New Roman"/>
          <w:color w:val="2D2D2D"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Times New Roman" w:eastAsia="Times New Roman" w:hAnsi="Times New Roman" w:cs="Times New Roman"/>
          <w:color w:val="2D2D2D"/>
          <w:kern w:val="0"/>
          <w:sz w:val="28"/>
          <w:szCs w:val="28"/>
          <w:lang w:eastAsia="ru-RU"/>
          <w14:ligatures w14:val="none"/>
        </w:rPr>
        <w:t>«[…] не растерялся под ударом, нанесенным его собственной семье… Несколько удачных арестов главарей преступных покушений и дезорганизованность революционных покушений произвели оздоровляющее впечатление на общественное настроение, … за исключением Прибалтийского края, где правительство приняло, по 87-ой статье, ряд решительных мер… Среди них, введение военно-полевых судов, встретившее потом во второй Думе резкое нападение на правительство».</w:t>
      </w:r>
    </w:p>
    <w:p w14:paraId="519EDFA6" w14:textId="77777777" w:rsidR="00C246A3" w:rsidRP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bCs/>
          <w:noProof/>
          <w:kern w:val="0"/>
          <w:sz w:val="28"/>
          <w:szCs w:val="28"/>
          <w:lang w:eastAsia="ru-RU"/>
          <w14:ligatures w14:val="none"/>
        </w:rPr>
      </w:pPr>
    </w:p>
    <w:p w14:paraId="56F6CC47" w14:textId="77777777" w:rsidR="00C246A3" w:rsidRP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  <w:bookmarkStart w:id="6" w:name="_Hlk130905841"/>
      <w:bookmarkEnd w:id="5"/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5.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  <w:r w:rsidRPr="00C246A3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>Перед вами три положения. А) Укажите неверное. Б) Объясните, почему оно неверно.</w:t>
      </w:r>
    </w:p>
    <w:p w14:paraId="5507ABFD" w14:textId="77777777" w:rsidR="00C246A3" w:rsidRPr="00C246A3" w:rsidRDefault="00C246A3" w:rsidP="00C246A3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bCs/>
          <w:i/>
          <w:iCs/>
          <w:kern w:val="0"/>
          <w:sz w:val="28"/>
          <w:szCs w:val="28"/>
          <w14:ligatures w14:val="none"/>
        </w:rPr>
        <w:t>Служилые люди по прибору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—люди, которых набирали из разных категорий населения. К ним относились стрельцы, пушкари, городская стража и др. Эти чины занимали середину между природным дворянством и тягловыми людьми. Служба оплачивалась денежным, земельным и, иногда, хлебным (натуральным) жалованием. 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ab/>
      </w:r>
    </w:p>
    <w:p w14:paraId="225DEDD7" w14:textId="77777777" w:rsidR="00C246A3" w:rsidRPr="00C246A3" w:rsidRDefault="00C246A3" w:rsidP="00C246A3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bCs/>
          <w:i/>
          <w:iCs/>
          <w:kern w:val="0"/>
          <w:sz w:val="28"/>
          <w:szCs w:val="28"/>
          <w14:ligatures w14:val="none"/>
        </w:rPr>
        <w:t>Отроки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― в древней Руси младшие дружинники, относились к низшему разряду княжеской дружины.</w:t>
      </w:r>
    </w:p>
    <w:p w14:paraId="087A1E49" w14:textId="77777777" w:rsidR="00C246A3" w:rsidRPr="00C246A3" w:rsidRDefault="00C246A3" w:rsidP="00C246A3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bCs/>
          <w:i/>
          <w:iCs/>
          <w:kern w:val="0"/>
          <w:sz w:val="28"/>
          <w:szCs w:val="28"/>
          <w14:ligatures w14:val="none"/>
        </w:rPr>
        <w:t>Обер-прокурор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– глава Правительствующего сената, наблюдавший за законностью деятельности правительственных учреждений.</w:t>
      </w:r>
    </w:p>
    <w:bookmarkEnd w:id="6"/>
    <w:p w14:paraId="2787075D" w14:textId="77777777" w:rsidR="00C246A3" w:rsidRPr="00C246A3" w:rsidRDefault="00C246A3" w:rsidP="00C246A3">
      <w:pPr>
        <w:spacing w:after="200" w:line="276" w:lineRule="auto"/>
        <w:rPr>
          <w:kern w:val="0"/>
          <w14:ligatures w14:val="none"/>
        </w:rPr>
      </w:pPr>
    </w:p>
    <w:p w14:paraId="02323010" w14:textId="77777777" w:rsidR="00C246A3" w:rsidRPr="00C246A3" w:rsidRDefault="00C246A3" w:rsidP="00C246A3">
      <w:pPr>
        <w:spacing w:after="200" w:line="276" w:lineRule="auto"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6.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  <w:r w:rsidRPr="00C246A3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>Перед вами карта нашей страны. Изучите её и ответьте на вопросы:</w:t>
      </w:r>
    </w:p>
    <w:p w14:paraId="5A6A8EE8" w14:textId="77777777" w:rsidR="00C246A3" w:rsidRPr="00C246A3" w:rsidRDefault="00C246A3" w:rsidP="00C246A3">
      <w:pPr>
        <w:spacing w:after="200" w:line="276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1. Определите, к какому веку относится изображение территории России. </w:t>
      </w:r>
    </w:p>
    <w:p w14:paraId="44F943DC" w14:textId="77777777" w:rsidR="00C246A3" w:rsidRPr="00C246A3" w:rsidRDefault="00C246A3" w:rsidP="00C246A3">
      <w:pPr>
        <w:spacing w:after="200" w:line="276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2. Ниже перечислены товары экспорта и импорта внешней торговли, относящиеся к разным периодам истории нашей страны. Определите, какой из них относится к тому же веку, что и карта. Укажите его порядковый номер. </w:t>
      </w:r>
    </w:p>
    <w:p w14:paraId="29AD16C8" w14:textId="77777777" w:rsidR="00C246A3" w:rsidRPr="00C246A3" w:rsidRDefault="00C246A3" w:rsidP="00C246A3">
      <w:pPr>
        <w:spacing w:after="200" w:line="276" w:lineRule="auto"/>
        <w:rPr>
          <w:kern w:val="0"/>
          <w14:ligatures w14:val="none"/>
        </w:rPr>
      </w:pPr>
      <w:r w:rsidRPr="00C246A3">
        <w:rPr>
          <w:noProof/>
          <w:kern w:val="0"/>
          <w14:ligatures w14:val="none"/>
        </w:rPr>
        <w:lastRenderedPageBreak/>
        <w:drawing>
          <wp:inline distT="0" distB="0" distL="0" distR="0" wp14:anchorId="1177A7B3" wp14:editId="36693BC5">
            <wp:extent cx="5940425" cy="2933784"/>
            <wp:effectExtent l="19050" t="0" r="3175" b="0"/>
            <wp:docPr id="8" name="Рисунок 1" descr="http://www.russia-talk.com/history/rost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russia-talk.com/history/rost-17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229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33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4FB18C" w14:textId="77777777" w:rsidR="00C246A3" w:rsidRPr="00C246A3" w:rsidRDefault="00C246A3" w:rsidP="00C246A3">
      <w:pPr>
        <w:spacing w:after="200" w:line="276" w:lineRule="auto"/>
        <w:rPr>
          <w:rFonts w:ascii="Times New Roman" w:hAnsi="Times New Roman" w:cs="Times New Roman"/>
          <w:kern w:val="0"/>
          <w:sz w:val="18"/>
          <w:szCs w:val="18"/>
          <w14:ligatures w14:val="none"/>
        </w:rPr>
      </w:pPr>
    </w:p>
    <w:tbl>
      <w:tblPr>
        <w:tblStyle w:val="a3"/>
        <w:tblW w:w="0" w:type="auto"/>
        <w:tblInd w:w="-113" w:type="dxa"/>
        <w:tblLook w:val="04A0" w:firstRow="1" w:lastRow="0" w:firstColumn="1" w:lastColumn="0" w:noHBand="0" w:noVBand="1"/>
      </w:tblPr>
      <w:tblGrid>
        <w:gridCol w:w="1094"/>
        <w:gridCol w:w="4196"/>
        <w:gridCol w:w="4168"/>
      </w:tblGrid>
      <w:tr w:rsidR="00C246A3" w:rsidRPr="00C246A3" w14:paraId="628B95E0" w14:textId="77777777" w:rsidTr="00C70BDC">
        <w:tc>
          <w:tcPr>
            <w:tcW w:w="1101" w:type="dxa"/>
          </w:tcPr>
          <w:p w14:paraId="3C5B3F38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>Номер</w:t>
            </w:r>
          </w:p>
        </w:tc>
        <w:tc>
          <w:tcPr>
            <w:tcW w:w="4252" w:type="dxa"/>
          </w:tcPr>
          <w:p w14:paraId="13952ED3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b/>
                <w:sz w:val="20"/>
                <w:szCs w:val="20"/>
              </w:rPr>
              <w:t>Экспорт</w:t>
            </w:r>
          </w:p>
        </w:tc>
        <w:tc>
          <w:tcPr>
            <w:tcW w:w="4218" w:type="dxa"/>
          </w:tcPr>
          <w:p w14:paraId="5D320235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b/>
                <w:sz w:val="20"/>
                <w:szCs w:val="20"/>
              </w:rPr>
              <w:t>Импорт</w:t>
            </w:r>
          </w:p>
        </w:tc>
      </w:tr>
      <w:tr w:rsidR="00C246A3" w:rsidRPr="00C246A3" w14:paraId="760E5757" w14:textId="77777777" w:rsidTr="00C70BDC">
        <w:tc>
          <w:tcPr>
            <w:tcW w:w="1101" w:type="dxa"/>
          </w:tcPr>
          <w:p w14:paraId="20019E6D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 xml:space="preserve">1. </w:t>
            </w:r>
          </w:p>
        </w:tc>
        <w:tc>
          <w:tcPr>
            <w:tcW w:w="4252" w:type="dxa"/>
          </w:tcPr>
          <w:p w14:paraId="79276C39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 xml:space="preserve">Кожа, зерно, сало, поташ, пенька, мех, </w:t>
            </w:r>
          </w:p>
          <w:p w14:paraId="786FC27C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>полотно, щетина, икра, смола, деготь, лес</w:t>
            </w:r>
          </w:p>
        </w:tc>
        <w:tc>
          <w:tcPr>
            <w:tcW w:w="4218" w:type="dxa"/>
          </w:tcPr>
          <w:p w14:paraId="728511F2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>Сукно, металл, порох, Оружие, пряности, благовония, хлопчатобумажные ткани</w:t>
            </w:r>
          </w:p>
        </w:tc>
      </w:tr>
      <w:tr w:rsidR="00C246A3" w:rsidRPr="00C246A3" w14:paraId="04B9B548" w14:textId="77777777" w:rsidTr="00C70BDC">
        <w:tc>
          <w:tcPr>
            <w:tcW w:w="1101" w:type="dxa"/>
          </w:tcPr>
          <w:p w14:paraId="1F398A23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 xml:space="preserve">2. </w:t>
            </w:r>
          </w:p>
        </w:tc>
        <w:tc>
          <w:tcPr>
            <w:tcW w:w="4252" w:type="dxa"/>
          </w:tcPr>
          <w:p w14:paraId="7D7518FC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 xml:space="preserve">Кожа, сало, поташ, пенька, мех, </w:t>
            </w:r>
          </w:p>
          <w:p w14:paraId="104C6533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>Лес, металл, парусина, лен, хлеб</w:t>
            </w:r>
          </w:p>
        </w:tc>
        <w:tc>
          <w:tcPr>
            <w:tcW w:w="4218" w:type="dxa"/>
          </w:tcPr>
          <w:p w14:paraId="5DD30D7F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>Сукно, пряности, хлопок, красители, вина, фрукты, галантерейные товары, фаянс</w:t>
            </w:r>
          </w:p>
        </w:tc>
      </w:tr>
      <w:tr w:rsidR="00C246A3" w:rsidRPr="00C246A3" w14:paraId="0BFDB552" w14:textId="77777777" w:rsidTr="00C70BDC">
        <w:tc>
          <w:tcPr>
            <w:tcW w:w="1101" w:type="dxa"/>
          </w:tcPr>
          <w:p w14:paraId="636C2D19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4252" w:type="dxa"/>
          </w:tcPr>
          <w:p w14:paraId="480AFCC9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>Кожа, сало, пенька, мех, лес, хлеб, керосин, нефтепродукты</w:t>
            </w:r>
          </w:p>
        </w:tc>
        <w:tc>
          <w:tcPr>
            <w:tcW w:w="4218" w:type="dxa"/>
          </w:tcPr>
          <w:p w14:paraId="689089A7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>Машины, краски, колониальные товары, каменный уголь, каучук, хлопок-сырец</w:t>
            </w:r>
          </w:p>
        </w:tc>
      </w:tr>
      <w:tr w:rsidR="00C246A3" w:rsidRPr="00C246A3" w14:paraId="0FD13EC4" w14:textId="77777777" w:rsidTr="00C70BDC">
        <w:tc>
          <w:tcPr>
            <w:tcW w:w="1101" w:type="dxa"/>
          </w:tcPr>
          <w:p w14:paraId="1F21C29D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>4.</w:t>
            </w:r>
          </w:p>
        </w:tc>
        <w:tc>
          <w:tcPr>
            <w:tcW w:w="4252" w:type="dxa"/>
          </w:tcPr>
          <w:p w14:paraId="6D33C0DF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>Лес, природный газ, нефть, руда, металлы, уран, электроэнергия, вооружение</w:t>
            </w:r>
          </w:p>
        </w:tc>
        <w:tc>
          <w:tcPr>
            <w:tcW w:w="4218" w:type="dxa"/>
          </w:tcPr>
          <w:p w14:paraId="757B21EC" w14:textId="77777777" w:rsidR="00C246A3" w:rsidRPr="00C246A3" w:rsidRDefault="00C246A3" w:rsidP="00C246A3">
            <w:pPr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246A3">
              <w:rPr>
                <w:rFonts w:ascii="Times New Roman" w:hAnsi="Times New Roman" w:cs="Times New Roman"/>
                <w:sz w:val="20"/>
                <w:szCs w:val="20"/>
              </w:rPr>
              <w:t>Машины, оборудование, сельхозпродукция, зерно</w:t>
            </w:r>
          </w:p>
        </w:tc>
      </w:tr>
      <w:tr w:rsidR="00C246A3" w:rsidRPr="00C246A3" w14:paraId="62E61A18" w14:textId="77777777" w:rsidTr="00C70BDC">
        <w:tc>
          <w:tcPr>
            <w:tcW w:w="1101" w:type="dxa"/>
          </w:tcPr>
          <w:p w14:paraId="6961AB8F" w14:textId="77777777" w:rsidR="00C246A3" w:rsidRPr="00C246A3" w:rsidRDefault="00C246A3" w:rsidP="00C246A3">
            <w:pPr>
              <w:spacing w:after="200" w:line="276" w:lineRule="auto"/>
              <w:rPr>
                <w:sz w:val="20"/>
                <w:szCs w:val="20"/>
              </w:rPr>
            </w:pPr>
            <w:r w:rsidRPr="00C246A3">
              <w:rPr>
                <w:sz w:val="20"/>
                <w:szCs w:val="20"/>
              </w:rPr>
              <w:t>5.</w:t>
            </w:r>
          </w:p>
        </w:tc>
        <w:tc>
          <w:tcPr>
            <w:tcW w:w="4252" w:type="dxa"/>
          </w:tcPr>
          <w:p w14:paraId="62FF7C4A" w14:textId="77777777" w:rsidR="00C246A3" w:rsidRPr="00C246A3" w:rsidRDefault="00C246A3" w:rsidP="00C246A3">
            <w:pPr>
              <w:spacing w:after="200" w:line="276" w:lineRule="auto"/>
              <w:rPr>
                <w:sz w:val="20"/>
                <w:szCs w:val="20"/>
              </w:rPr>
            </w:pPr>
            <w:r w:rsidRPr="00C246A3">
              <w:rPr>
                <w:sz w:val="20"/>
                <w:szCs w:val="20"/>
              </w:rPr>
              <w:t>Нефть, пшеница, газ, черные металлы, электроэнергия, уголь, вооружение</w:t>
            </w:r>
          </w:p>
        </w:tc>
        <w:tc>
          <w:tcPr>
            <w:tcW w:w="4218" w:type="dxa"/>
          </w:tcPr>
          <w:p w14:paraId="7E501FEF" w14:textId="77777777" w:rsidR="00C246A3" w:rsidRPr="00C246A3" w:rsidRDefault="00C246A3" w:rsidP="00C246A3">
            <w:pPr>
              <w:spacing w:after="200" w:line="276" w:lineRule="auto"/>
              <w:rPr>
                <w:sz w:val="20"/>
                <w:szCs w:val="20"/>
              </w:rPr>
            </w:pPr>
            <w:r w:rsidRPr="00C246A3">
              <w:rPr>
                <w:sz w:val="20"/>
                <w:szCs w:val="20"/>
              </w:rPr>
              <w:t>Машины, оборудование, автомобили, кофе, мясо, сливочное масло, ткани, сахар, молоко, медикаменты</w:t>
            </w:r>
          </w:p>
        </w:tc>
      </w:tr>
    </w:tbl>
    <w:p w14:paraId="3083F7BE" w14:textId="77777777" w:rsidR="00C246A3" w:rsidRPr="00C246A3" w:rsidRDefault="00C246A3" w:rsidP="00C246A3">
      <w:pPr>
        <w:spacing w:after="200" w:line="276" w:lineRule="auto"/>
        <w:rPr>
          <w:kern w:val="0"/>
          <w:sz w:val="20"/>
          <w:szCs w:val="20"/>
          <w14:ligatures w14:val="none"/>
        </w:rPr>
      </w:pPr>
    </w:p>
    <w:p w14:paraId="357D9E4D" w14:textId="77777777" w:rsidR="00C246A3" w:rsidRPr="00C246A3" w:rsidRDefault="00C246A3" w:rsidP="00C246A3">
      <w:pPr>
        <w:spacing w:after="200" w:line="276" w:lineRule="auto"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  <w:t>Задание 7.</w:t>
      </w:r>
      <w:r w:rsidRPr="00C246A3"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t xml:space="preserve"> </w:t>
      </w:r>
      <w:r w:rsidRPr="00C246A3">
        <w:rPr>
          <w:rFonts w:ascii="Times New Roman" w:hAnsi="Times New Roman" w:cs="Times New Roman"/>
          <w:b/>
          <w:bCs/>
          <w:noProof/>
          <w:kern w:val="0"/>
          <w:sz w:val="28"/>
          <w:szCs w:val="28"/>
          <w:lang w:eastAsia="ru-RU"/>
          <w14:ligatures w14:val="none"/>
        </w:rPr>
        <w:t>Рассмотрите изображения и выполните</w:t>
      </w:r>
      <w:r w:rsidRPr="00C246A3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 задания:</w:t>
      </w:r>
    </w:p>
    <w:p w14:paraId="2F2ECEE8" w14:textId="77777777" w:rsidR="00C246A3" w:rsidRPr="00C246A3" w:rsidRDefault="00C246A3" w:rsidP="00C246A3">
      <w:pPr>
        <w:spacing w:after="200" w:line="276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1. Рассмотрите архитектурный памятник и определите, когда (в какой части века) было заложено его строительство.</w:t>
      </w:r>
    </w:p>
    <w:p w14:paraId="31C47971" w14:textId="77777777" w:rsidR="00C246A3" w:rsidRPr="00C246A3" w:rsidRDefault="00C246A3" w:rsidP="00C246A3">
      <w:pPr>
        <w:spacing w:after="200" w:line="276" w:lineRule="auto"/>
        <w:rPr>
          <w:kern w:val="0"/>
          <w14:ligatures w14:val="none"/>
        </w:rPr>
      </w:pPr>
      <w:r w:rsidRPr="00C246A3">
        <w:rPr>
          <w:kern w:val="0"/>
          <w14:ligatures w14:val="none"/>
        </w:rPr>
        <w:lastRenderedPageBreak/>
        <w:t xml:space="preserve">                                                    </w:t>
      </w:r>
      <w:r w:rsidRPr="00C246A3">
        <w:rPr>
          <w:noProof/>
          <w:kern w:val="0"/>
          <w:lang w:eastAsia="ru-RU"/>
          <w14:ligatures w14:val="none"/>
        </w:rPr>
        <w:drawing>
          <wp:inline distT="0" distB="0" distL="0" distR="0" wp14:anchorId="7E26C1D0" wp14:editId="2FE6532E">
            <wp:extent cx="2209800" cy="2733675"/>
            <wp:effectExtent l="19050" t="0" r="0" b="0"/>
            <wp:docPr id="16" name="Рисунок 16" descr="http://www.personalguide.ru/dir_images/excursion_logo_100848_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personalguide.ru/dir_images/excursion_logo_100848_l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973B1C0" w14:textId="77777777" w:rsidR="00C246A3" w:rsidRPr="00C246A3" w:rsidRDefault="00C246A3" w:rsidP="00C246A3">
      <w:pPr>
        <w:spacing w:after="200" w:line="276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2.  Ниже приведены изображения архитектурных памятников, строительство которых велось примерно в той же части века. Укажите их.</w:t>
      </w:r>
    </w:p>
    <w:p w14:paraId="4676FA73" w14:textId="77777777" w:rsidR="00C246A3" w:rsidRPr="00C246A3" w:rsidRDefault="00C246A3" w:rsidP="00C246A3">
      <w:pPr>
        <w:spacing w:after="200" w:line="276" w:lineRule="auto"/>
        <w:rPr>
          <w:kern w:val="0"/>
          <w14:ligatures w14:val="none"/>
        </w:rPr>
      </w:pPr>
      <w:r w:rsidRPr="00C246A3">
        <w:rPr>
          <w:kern w:val="0"/>
          <w14:ligatures w14:val="none"/>
        </w:rPr>
        <w:t>1.</w:t>
      </w:r>
      <w:r w:rsidRPr="00C246A3">
        <w:rPr>
          <w:noProof/>
          <w:kern w:val="0"/>
          <w14:ligatures w14:val="none"/>
        </w:rPr>
        <w:drawing>
          <wp:inline distT="0" distB="0" distL="0" distR="0" wp14:anchorId="3211E70D" wp14:editId="73D9A14E">
            <wp:extent cx="2308144" cy="1917012"/>
            <wp:effectExtent l="0" t="0" r="0" b="7620"/>
            <wp:docPr id="6" name="Рисунок 7" descr="http://www.bibliogorod.ru/img/afisha/45-4786-779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bibliogorod.ru/img/afisha/45-4786-7798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8850" cy="1925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246A3">
        <w:rPr>
          <w:kern w:val="0"/>
          <w14:ligatures w14:val="none"/>
        </w:rPr>
        <w:t xml:space="preserve">                   2.</w:t>
      </w:r>
      <w:r w:rsidRPr="00C246A3">
        <w:rPr>
          <w:noProof/>
          <w:kern w:val="0"/>
          <w14:ligatures w14:val="none"/>
        </w:rPr>
        <w:drawing>
          <wp:inline distT="0" distB="0" distL="0" distR="0" wp14:anchorId="7F0E2764" wp14:editId="5D0A237C">
            <wp:extent cx="2671854" cy="178054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740" cy="17991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37DA3D" w14:textId="739ED465" w:rsidR="00C246A3" w:rsidRPr="00C246A3" w:rsidRDefault="00C246A3" w:rsidP="00C246A3">
      <w:pPr>
        <w:spacing w:after="200" w:line="276" w:lineRule="auto"/>
        <w:rPr>
          <w:kern w:val="0"/>
          <w14:ligatures w14:val="none"/>
        </w:rPr>
      </w:pPr>
      <w:r w:rsidRPr="00C246A3">
        <w:rPr>
          <w:kern w:val="0"/>
          <w14:ligatures w14:val="none"/>
        </w:rPr>
        <w:t xml:space="preserve">3. </w:t>
      </w:r>
      <w:r w:rsidRPr="00C246A3">
        <w:rPr>
          <w:noProof/>
          <w:kern w:val="0"/>
          <w14:ligatures w14:val="none"/>
        </w:rPr>
        <w:drawing>
          <wp:inline distT="0" distB="0" distL="0" distR="0" wp14:anchorId="69002522" wp14:editId="459D886E">
            <wp:extent cx="2149912" cy="148590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3536" cy="14953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246A3">
        <w:rPr>
          <w:kern w:val="0"/>
          <w14:ligatures w14:val="none"/>
        </w:rPr>
        <w:t xml:space="preserve">                      </w:t>
      </w:r>
      <w:r w:rsidRPr="00C246A3">
        <w:rPr>
          <w:noProof/>
          <w:kern w:val="0"/>
          <w:lang w:eastAsia="ru-RU"/>
          <w14:ligatures w14:val="none"/>
        </w:rPr>
        <w:t>4.</w:t>
      </w:r>
      <w:r w:rsidRPr="00C246A3">
        <w:rPr>
          <w:noProof/>
          <w:kern w:val="0"/>
          <w:lang w:eastAsia="ru-RU"/>
          <w14:ligatures w14:val="none"/>
        </w:rPr>
        <w:drawing>
          <wp:inline distT="0" distB="0" distL="0" distR="0" wp14:anchorId="4787C033" wp14:editId="3DE52F02">
            <wp:extent cx="2656396" cy="1484630"/>
            <wp:effectExtent l="0" t="0" r="0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208" cy="15158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882592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</w:p>
    <w:p w14:paraId="3B1607FD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</w:p>
    <w:p w14:paraId="573D465B" w14:textId="77777777" w:rsidR="00C246A3" w:rsidRPr="00C246A3" w:rsidRDefault="00C246A3" w:rsidP="00C246A3">
      <w:pPr>
        <w:spacing w:after="0" w:line="240" w:lineRule="auto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  <w:t>Задание 8.</w:t>
      </w: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 </w:t>
      </w: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Напишите сочинение на тему:</w:t>
      </w:r>
    </w:p>
    <w:p w14:paraId="64C0FBE8" w14:textId="77777777" w:rsidR="00C246A3" w:rsidRPr="00C246A3" w:rsidRDefault="00C246A3" w:rsidP="00C246A3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«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Противостояние двух империй: Россия и Франция в первые десятилетия </w:t>
      </w:r>
      <w:r w:rsidRPr="00C246A3">
        <w:rPr>
          <w:rFonts w:ascii="Times New Roman" w:hAnsi="Times New Roman" w:cs="Times New Roman"/>
          <w:kern w:val="0"/>
          <w:sz w:val="28"/>
          <w:szCs w:val="28"/>
          <w:lang w:val="en-US"/>
          <w14:ligatures w14:val="none"/>
        </w:rPr>
        <w:t>XIX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века</w:t>
      </w: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».</w:t>
      </w:r>
    </w:p>
    <w:p w14:paraId="5A8CCDDE" w14:textId="2A19497B" w:rsidR="00C246A3" w:rsidRDefault="00C246A3" w:rsidP="00C246A3">
      <w:pPr>
        <w:spacing w:after="0" w:line="240" w:lineRule="auto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</w:p>
    <w:p w14:paraId="472A3F2A" w14:textId="77777777" w:rsidR="00C246A3" w:rsidRDefault="00C246A3" w:rsidP="00C246A3">
      <w:pPr>
        <w:spacing w:after="0" w:line="240" w:lineRule="auto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</w:p>
    <w:p w14:paraId="5C92DD56" w14:textId="77777777" w:rsidR="00C246A3" w:rsidRDefault="00C246A3" w:rsidP="00C246A3">
      <w:pPr>
        <w:spacing w:after="0" w:line="240" w:lineRule="auto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</w:p>
    <w:p w14:paraId="462C5713" w14:textId="77777777" w:rsidR="00C246A3" w:rsidRDefault="00C246A3" w:rsidP="00C246A3">
      <w:pPr>
        <w:spacing w:after="0" w:line="240" w:lineRule="auto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</w:p>
    <w:p w14:paraId="03513852" w14:textId="09940432" w:rsidR="00C246A3" w:rsidRDefault="00C246A3" w:rsidP="00C246A3">
      <w:pPr>
        <w:spacing w:after="0" w:line="240" w:lineRule="auto"/>
        <w:jc w:val="center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lastRenderedPageBreak/>
        <w:t>Критерии оценивания</w:t>
      </w:r>
    </w:p>
    <w:p w14:paraId="3B451B39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50C8B649" w14:textId="77777777" w:rsidR="00C246A3" w:rsidRPr="00C246A3" w:rsidRDefault="00C246A3" w:rsidP="00C246A3">
      <w:pPr>
        <w:spacing w:after="200" w:line="240" w:lineRule="auto"/>
        <w:ind w:right="-1"/>
        <w:jc w:val="both"/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</w:pPr>
      <w:bookmarkStart w:id="7" w:name="_Hlk125548133"/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Задание 1. </w:t>
      </w:r>
      <w:r w:rsidRPr="00C246A3"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  <w:t>10 баллов</w:t>
      </w:r>
      <w:r w:rsidRPr="00C246A3">
        <w:rPr>
          <w:rFonts w:ascii="Times New Roman" w:hAnsi="Times New Roman" w:cs="Times New Roman"/>
          <w:b/>
          <w:color w:val="FF0000"/>
          <w:kern w:val="0"/>
          <w:sz w:val="28"/>
          <w:szCs w:val="28"/>
          <w14:ligatures w14:val="none"/>
        </w:rPr>
        <w:t xml:space="preserve"> </w:t>
      </w:r>
      <w:r w:rsidRPr="00C246A3"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  <w:t>(1+1+1+1+6)</w:t>
      </w:r>
    </w:p>
    <w:p w14:paraId="3F05F373" w14:textId="77777777" w:rsidR="00C246A3" w:rsidRPr="00C246A3" w:rsidRDefault="00C246A3" w:rsidP="00C246A3">
      <w:pPr>
        <w:numPr>
          <w:ilvl w:val="0"/>
          <w:numId w:val="6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История о Великом князе московском</w:t>
      </w:r>
    </w:p>
    <w:p w14:paraId="62594FF4" w14:textId="77777777" w:rsidR="00C246A3" w:rsidRPr="00C246A3" w:rsidRDefault="00C246A3" w:rsidP="00C246A3">
      <w:pPr>
        <w:numPr>
          <w:ilvl w:val="0"/>
          <w:numId w:val="6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:lang w:val="en-US"/>
          <w14:ligatures w14:val="none"/>
        </w:rPr>
        <w:t>XVI</w:t>
      </w: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 в., А. Курбский</w:t>
      </w:r>
    </w:p>
    <w:p w14:paraId="175D20EE" w14:textId="77777777" w:rsidR="00C246A3" w:rsidRPr="00C246A3" w:rsidRDefault="00C246A3" w:rsidP="00C246A3">
      <w:pPr>
        <w:numPr>
          <w:ilvl w:val="0"/>
          <w:numId w:val="6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Хроника (хроника, мартиролог)</w:t>
      </w:r>
    </w:p>
    <w:p w14:paraId="6AC50367" w14:textId="77777777" w:rsidR="00C246A3" w:rsidRPr="00C246A3" w:rsidRDefault="00C246A3" w:rsidP="00C246A3">
      <w:pPr>
        <w:numPr>
          <w:ilvl w:val="0"/>
          <w:numId w:val="6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Иван Грозный</w:t>
      </w:r>
    </w:p>
    <w:p w14:paraId="2320886C" w14:textId="77777777" w:rsidR="00C246A3" w:rsidRPr="00C246A3" w:rsidRDefault="00C246A3" w:rsidP="00C246A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А. Курбский – приближённый Ивана Грозного, член «избранной рады». В 1564 г. в разгар Ливонской войны бежал и поселился в Великом княжестве Литовском. Вёл с русским царём многолетнюю переписку.</w:t>
      </w:r>
    </w:p>
    <w:p w14:paraId="321E5068" w14:textId="77777777" w:rsidR="00C246A3" w:rsidRPr="00C246A3" w:rsidRDefault="00C246A3" w:rsidP="00C246A3">
      <w:pPr>
        <w:spacing w:after="200" w:line="240" w:lineRule="auto"/>
        <w:ind w:right="-1"/>
        <w:jc w:val="both"/>
        <w:rPr>
          <w:rFonts w:ascii="Times New Roman" w:hAnsi="Times New Roman" w:cs="Times New Roman"/>
          <w:b/>
          <w:color w:val="FF0000"/>
          <w:kern w:val="0"/>
          <w:sz w:val="28"/>
          <w:szCs w:val="28"/>
          <w14:ligatures w14:val="none"/>
        </w:rPr>
      </w:pPr>
    </w:p>
    <w:p w14:paraId="4FFF6FF6" w14:textId="77777777" w:rsidR="00C246A3" w:rsidRPr="00C246A3" w:rsidRDefault="00C246A3" w:rsidP="00C246A3">
      <w:pPr>
        <w:spacing w:after="200" w:line="240" w:lineRule="auto"/>
        <w:rPr>
          <w:rFonts w:ascii="yandex-sans" w:hAnsi="yandex-sans"/>
          <w:bCs/>
          <w:color w:val="000000"/>
          <w:kern w:val="0"/>
          <w:sz w:val="28"/>
          <w:szCs w:val="28"/>
          <w:shd w:val="clear" w:color="auto" w:fill="FFFFFF"/>
          <w14:ligatures w14:val="none"/>
        </w:rPr>
      </w:pPr>
      <w:bookmarkStart w:id="8" w:name="_Hlk131952657"/>
      <w:bookmarkEnd w:id="7"/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2.</w:t>
      </w:r>
      <w:r w:rsidRPr="00C246A3">
        <w:rPr>
          <w:rFonts w:ascii="yandex-sans" w:hAnsi="yandex-sans"/>
          <w:b/>
          <w:color w:val="000000"/>
          <w:kern w:val="0"/>
          <w:sz w:val="28"/>
          <w:szCs w:val="28"/>
          <w:shd w:val="clear" w:color="auto" w:fill="FFFFFF"/>
          <w14:ligatures w14:val="none"/>
        </w:rPr>
        <w:t xml:space="preserve"> </w:t>
      </w:r>
      <w:r w:rsidRPr="00C246A3">
        <w:rPr>
          <w:rFonts w:ascii="yandex-sans" w:hAnsi="yandex-sans"/>
          <w:b/>
          <w:color w:val="FF0000"/>
          <w:kern w:val="0"/>
          <w:sz w:val="28"/>
          <w:szCs w:val="28"/>
          <w:shd w:val="clear" w:color="auto" w:fill="FFFFFF"/>
          <w14:ligatures w14:val="none"/>
        </w:rPr>
        <w:t>8</w:t>
      </w:r>
      <w:r w:rsidRPr="00C246A3">
        <w:rPr>
          <w:rFonts w:ascii="yandex-sans" w:hAnsi="yandex-sans"/>
          <w:bCs/>
          <w:color w:val="FF0000"/>
          <w:kern w:val="0"/>
          <w:sz w:val="28"/>
          <w:szCs w:val="28"/>
          <w:shd w:val="clear" w:color="auto" w:fill="FFFFFF"/>
          <w14:ligatures w14:val="none"/>
        </w:rPr>
        <w:t xml:space="preserve"> баллов</w:t>
      </w:r>
      <w:r w:rsidRPr="00C246A3">
        <w:rPr>
          <w:rFonts w:ascii="yandex-sans" w:hAnsi="yandex-sans"/>
          <w:b/>
          <w:color w:val="FF0000"/>
          <w:kern w:val="0"/>
          <w:sz w:val="28"/>
          <w:szCs w:val="28"/>
          <w:shd w:val="clear" w:color="auto" w:fill="FFFFFF"/>
          <w14:ligatures w14:val="none"/>
        </w:rPr>
        <w:t xml:space="preserve"> </w:t>
      </w:r>
      <w:r w:rsidRPr="00C246A3">
        <w:rPr>
          <w:rFonts w:ascii="yandex-sans" w:hAnsi="yandex-sans"/>
          <w:bCs/>
          <w:color w:val="FF0000"/>
          <w:kern w:val="0"/>
          <w:sz w:val="28"/>
          <w:szCs w:val="28"/>
          <w:shd w:val="clear" w:color="auto" w:fill="FFFFFF"/>
          <w14:ligatures w14:val="none"/>
        </w:rPr>
        <w:t>(1+2+5)</w:t>
      </w:r>
    </w:p>
    <w:p w14:paraId="15770377" w14:textId="77777777" w:rsidR="00C246A3" w:rsidRPr="00C246A3" w:rsidRDefault="00C246A3" w:rsidP="00C246A3">
      <w:pPr>
        <w:numPr>
          <w:ilvl w:val="0"/>
          <w:numId w:val="7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Русские флотоводцы (адмиралы)</w:t>
      </w:r>
    </w:p>
    <w:p w14:paraId="11CCB091" w14:textId="77777777" w:rsidR="00C246A3" w:rsidRPr="00C246A3" w:rsidRDefault="00C246A3" w:rsidP="00C246A3">
      <w:pPr>
        <w:numPr>
          <w:ilvl w:val="0"/>
          <w:numId w:val="7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Уваров, не был канцлером, как остальные</w:t>
      </w:r>
    </w:p>
    <w:p w14:paraId="749E7753" w14:textId="77777777" w:rsidR="00C246A3" w:rsidRPr="00C246A3" w:rsidRDefault="00C246A3" w:rsidP="00C246A3">
      <w:pPr>
        <w:numPr>
          <w:ilvl w:val="0"/>
          <w:numId w:val="7"/>
        </w:numPr>
        <w:spacing w:after="200" w:line="276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Ладога, Ярославль, Тверь, Вязьма, Саратов</w:t>
      </w:r>
    </w:p>
    <w:p w14:paraId="7E54A462" w14:textId="77777777" w:rsidR="00C246A3" w:rsidRPr="00C246A3" w:rsidRDefault="00C246A3" w:rsidP="00C246A3">
      <w:pPr>
        <w:spacing w:after="0" w:line="240" w:lineRule="auto"/>
        <w:ind w:left="720"/>
        <w:contextualSpacing/>
        <w:rPr>
          <w:rFonts w:ascii="Times New Roman" w:hAnsi="Times New Roman" w:cs="Times New Roman"/>
          <w:b/>
          <w:color w:val="FF0000"/>
          <w:kern w:val="0"/>
          <w:sz w:val="28"/>
          <w:szCs w:val="28"/>
          <w14:ligatures w14:val="none"/>
        </w:rPr>
      </w:pPr>
    </w:p>
    <w:p w14:paraId="10333FE9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19278E4F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b/>
          <w:color w:val="FF0000"/>
          <w:kern w:val="0"/>
          <w:sz w:val="28"/>
          <w:szCs w:val="28"/>
          <w14:ligatures w14:val="none"/>
        </w:rPr>
      </w:pPr>
      <w:bookmarkStart w:id="9" w:name="_Hlk131952721"/>
      <w:bookmarkEnd w:id="8"/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Задание 3. </w:t>
      </w:r>
      <w:r w:rsidRPr="00C246A3"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  <w:t>10 баллов</w:t>
      </w:r>
      <w:r w:rsidRPr="00C246A3">
        <w:rPr>
          <w:rFonts w:ascii="Times New Roman" w:hAnsi="Times New Roman" w:cs="Times New Roman"/>
          <w:b/>
          <w:color w:val="FF0000"/>
          <w:kern w:val="0"/>
          <w:sz w:val="28"/>
          <w:szCs w:val="28"/>
          <w14:ligatures w14:val="none"/>
        </w:rPr>
        <w:t xml:space="preserve"> </w:t>
      </w:r>
      <w:r w:rsidRPr="00C246A3">
        <w:rPr>
          <w:rFonts w:ascii="yandex-sans" w:hAnsi="yandex-sans"/>
          <w:bCs/>
          <w:color w:val="FF0000"/>
          <w:kern w:val="0"/>
          <w:sz w:val="28"/>
          <w:szCs w:val="28"/>
          <w:shd w:val="clear" w:color="auto" w:fill="FFFFFF"/>
          <w14:ligatures w14:val="none"/>
        </w:rPr>
        <w:t>(1+2+1+6)</w:t>
      </w:r>
      <w:r w:rsidRPr="00C246A3">
        <w:rPr>
          <w:rFonts w:ascii="Times New Roman" w:hAnsi="Times New Roman" w:cs="Times New Roman"/>
          <w:b/>
          <w:color w:val="FF0000"/>
          <w:kern w:val="0"/>
          <w:sz w:val="28"/>
          <w:szCs w:val="28"/>
          <w14:ligatures w14:val="none"/>
        </w:rPr>
        <w:t xml:space="preserve"> </w:t>
      </w:r>
    </w:p>
    <w:p w14:paraId="1D8B3D2D" w14:textId="77777777" w:rsidR="00C246A3" w:rsidRPr="00C246A3" w:rsidRDefault="00C246A3" w:rsidP="00C246A3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Берлинская операция</w:t>
      </w:r>
    </w:p>
    <w:p w14:paraId="01B69DF9" w14:textId="77777777" w:rsidR="00C246A3" w:rsidRPr="00C246A3" w:rsidRDefault="00C246A3" w:rsidP="00C246A3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16 апреля – 2 мая 1945 г.</w:t>
      </w:r>
    </w:p>
    <w:p w14:paraId="55D71CE4" w14:textId="77777777" w:rsidR="00C246A3" w:rsidRPr="00C246A3" w:rsidRDefault="00C246A3" w:rsidP="00C246A3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Г.К. Жуков</w:t>
      </w:r>
    </w:p>
    <w:p w14:paraId="387C42F4" w14:textId="77777777" w:rsidR="00C246A3" w:rsidRPr="00C246A3" w:rsidRDefault="00C246A3" w:rsidP="00C246A3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Уничтожение крупнейшей группировки немецких войск, захват столицы Германии, пленение высшего военного и политического руководства Германии. Падение Берлина и потеря руководством Германии способности к управлению привели к практически полному разгрому Германии. Из немецкого плена освобождены сотни тысяч людей.</w:t>
      </w:r>
    </w:p>
    <w:p w14:paraId="1221593E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b/>
          <w:color w:val="FF0000"/>
          <w:kern w:val="0"/>
          <w:sz w:val="28"/>
          <w:szCs w:val="28"/>
          <w14:ligatures w14:val="none"/>
        </w:rPr>
      </w:pPr>
    </w:p>
    <w:p w14:paraId="246967C2" w14:textId="77777777" w:rsidR="00C246A3" w:rsidRPr="00C246A3" w:rsidRDefault="00C246A3" w:rsidP="00C246A3">
      <w:pPr>
        <w:spacing w:after="200" w:line="240" w:lineRule="auto"/>
        <w:ind w:left="360"/>
        <w:jc w:val="both"/>
        <w:rPr>
          <w:rFonts w:ascii="Times New Roman" w:hAnsi="Times New Roman" w:cs="Times New Roman"/>
          <w:b/>
          <w:color w:val="FF0000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Задание 4. </w:t>
      </w:r>
      <w:r w:rsidRPr="00C246A3"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  <w:t>8 баллов (1+1+6)</w:t>
      </w:r>
    </w:p>
    <w:p w14:paraId="7ABE34D8" w14:textId="77777777" w:rsidR="00C246A3" w:rsidRPr="00C246A3" w:rsidRDefault="00C246A3" w:rsidP="00C246A3">
      <w:pPr>
        <w:numPr>
          <w:ilvl w:val="0"/>
          <w:numId w:val="9"/>
        </w:numPr>
        <w:shd w:val="clear" w:color="auto" w:fill="FFFFFF"/>
        <w:spacing w:before="144" w:after="288" w:line="24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П.А. Столыпин</w:t>
      </w:r>
    </w:p>
    <w:p w14:paraId="6DFE4B96" w14:textId="77777777" w:rsidR="00C246A3" w:rsidRPr="00C246A3" w:rsidRDefault="00C246A3" w:rsidP="00C246A3">
      <w:pPr>
        <w:numPr>
          <w:ilvl w:val="0"/>
          <w:numId w:val="9"/>
        </w:numPr>
        <w:shd w:val="clear" w:color="auto" w:fill="FFFFFF"/>
        <w:spacing w:before="144" w:after="288" w:line="24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Председатель Совета министров Российской империи</w:t>
      </w:r>
    </w:p>
    <w:p w14:paraId="4FA6A2EA" w14:textId="77777777" w:rsidR="00C246A3" w:rsidRPr="00C246A3" w:rsidRDefault="00C246A3" w:rsidP="00C246A3">
      <w:pPr>
        <w:numPr>
          <w:ilvl w:val="0"/>
          <w:numId w:val="9"/>
        </w:numPr>
        <w:shd w:val="clear" w:color="auto" w:fill="FFFFFF"/>
        <w:spacing w:before="144" w:after="288" w:line="24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Сохранение самодержавного строя. Подавление революционного движения. Закон о военно-полевых судах. Начало аграрной реформы с целью преодолеть аграрное перенаселение и создать слой крепких хозяев – массовую опору монархии.</w:t>
      </w:r>
    </w:p>
    <w:p w14:paraId="46C4DABA" w14:textId="77777777" w:rsidR="00C246A3" w:rsidRPr="00C246A3" w:rsidRDefault="00C246A3" w:rsidP="00C246A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</w:pPr>
      <w:bookmarkStart w:id="10" w:name="_Hlk125982476"/>
      <w:bookmarkStart w:id="11" w:name="_Hlk131955324"/>
      <w:bookmarkEnd w:id="9"/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5.</w:t>
      </w: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ab/>
      </w:r>
      <w:r w:rsidRPr="00C246A3"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  <w:t>5 баллов</w:t>
      </w:r>
      <w:r w:rsidRPr="00C246A3">
        <w:rPr>
          <w:rFonts w:ascii="Times New Roman" w:hAnsi="Times New Roman" w:cs="Times New Roman"/>
          <w:b/>
          <w:color w:val="FF0000"/>
          <w:kern w:val="0"/>
          <w:sz w:val="28"/>
          <w:szCs w:val="28"/>
          <w14:ligatures w14:val="none"/>
        </w:rPr>
        <w:t xml:space="preserve"> </w:t>
      </w:r>
      <w:r w:rsidRPr="00C246A3"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  <w:t>(1+1+3)</w:t>
      </w:r>
    </w:p>
    <w:p w14:paraId="0907E4BF" w14:textId="77777777" w:rsidR="00C246A3" w:rsidRPr="00C246A3" w:rsidRDefault="00C246A3" w:rsidP="00C246A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</w:pPr>
    </w:p>
    <w:p w14:paraId="0EDF1854" w14:textId="77777777" w:rsidR="00C246A3" w:rsidRPr="00C246A3" w:rsidRDefault="00C246A3" w:rsidP="00C246A3">
      <w:pPr>
        <w:spacing w:after="200" w:line="240" w:lineRule="auto"/>
        <w:ind w:left="360"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lastRenderedPageBreak/>
        <w:t>А) 3; Б) определение должности подходит для Генерал-прокурора; В) Обер-прокурор – должность светского чиновника, назначавшегося российским императором (в 1917 году назначались Временным правительством) и бывшего его представителем в Святейшем синоде.</w:t>
      </w:r>
    </w:p>
    <w:p w14:paraId="1FB5170C" w14:textId="77777777" w:rsidR="00C246A3" w:rsidRPr="00C246A3" w:rsidRDefault="00C246A3" w:rsidP="00C246A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0141FA9C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bookmarkStart w:id="12" w:name="_Hlk125988561"/>
      <w:bookmarkStart w:id="13" w:name="_Hlk131955838"/>
      <w:bookmarkEnd w:id="10"/>
      <w:bookmarkEnd w:id="11"/>
      <w:r w:rsidRPr="00C246A3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6. </w:t>
      </w:r>
      <w:bookmarkEnd w:id="12"/>
      <w:r w:rsidRPr="00C246A3">
        <w:rPr>
          <w:rFonts w:ascii="Times New Roman" w:hAnsi="Times New Roman" w:cs="Times New Roman"/>
          <w:color w:val="FF0000"/>
          <w:kern w:val="0"/>
          <w:sz w:val="28"/>
          <w:szCs w:val="28"/>
          <w14:ligatures w14:val="none"/>
        </w:rPr>
        <w:t>10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  <w:r w:rsidRPr="00C246A3">
        <w:rPr>
          <w:rFonts w:ascii="Times New Roman" w:hAnsi="Times New Roman" w:cs="Times New Roman"/>
          <w:color w:val="FF0000"/>
          <w:kern w:val="0"/>
          <w:sz w:val="28"/>
          <w:szCs w:val="28"/>
          <w14:ligatures w14:val="none"/>
        </w:rPr>
        <w:t>баллов (5+5)</w:t>
      </w:r>
    </w:p>
    <w:p w14:paraId="5B37DE94" w14:textId="77777777" w:rsidR="00C246A3" w:rsidRPr="00C246A3" w:rsidRDefault="00C246A3" w:rsidP="00C246A3">
      <w:pPr>
        <w:numPr>
          <w:ilvl w:val="0"/>
          <w:numId w:val="10"/>
        </w:numPr>
        <w:spacing w:after="200" w:line="276" w:lineRule="auto"/>
        <w:contextualSpacing/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Times New Roman" w:hAnsi="Times New Roman" w:cs="Times New Roman"/>
          <w:b/>
          <w:noProof/>
          <w:kern w:val="0"/>
          <w:sz w:val="28"/>
          <w:szCs w:val="28"/>
          <w:lang w:val="en-US" w:eastAsia="ru-RU"/>
          <w14:ligatures w14:val="none"/>
        </w:rPr>
        <w:t xml:space="preserve">XVII </w:t>
      </w:r>
      <w:r w:rsidRPr="00C246A3"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  <w:t>в.; 2. 1.</w:t>
      </w:r>
    </w:p>
    <w:bookmarkEnd w:id="13"/>
    <w:p w14:paraId="0962BE8B" w14:textId="77777777" w:rsidR="00C246A3" w:rsidRPr="00C246A3" w:rsidRDefault="00C246A3" w:rsidP="00C246A3">
      <w:pPr>
        <w:spacing w:after="200" w:line="276" w:lineRule="auto"/>
        <w:ind w:left="720"/>
        <w:contextualSpacing/>
        <w:jc w:val="both"/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</w:pPr>
    </w:p>
    <w:p w14:paraId="2C349338" w14:textId="77777777" w:rsidR="00C246A3" w:rsidRPr="00C246A3" w:rsidRDefault="00C246A3" w:rsidP="00C246A3">
      <w:pPr>
        <w:spacing w:after="0" w:line="240" w:lineRule="auto"/>
        <w:contextualSpacing/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</w:pPr>
      <w:bookmarkStart w:id="14" w:name="_Hlk131956323"/>
      <w:r w:rsidRPr="00C246A3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7. </w:t>
      </w:r>
      <w:r w:rsidRPr="00C246A3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9</w:t>
      </w:r>
      <w:r w:rsidRPr="00C246A3"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  <w:t xml:space="preserve"> баллов (3+6)</w:t>
      </w:r>
    </w:p>
    <w:p w14:paraId="78009213" w14:textId="77777777" w:rsidR="00C246A3" w:rsidRPr="00C246A3" w:rsidRDefault="00C246A3" w:rsidP="00C246A3">
      <w:pPr>
        <w:spacing w:after="0" w:line="240" w:lineRule="auto"/>
        <w:contextualSpacing/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</w:pPr>
    </w:p>
    <w:p w14:paraId="48F0CEB9" w14:textId="77777777" w:rsidR="00C246A3" w:rsidRPr="00C246A3" w:rsidRDefault="00C246A3" w:rsidP="00C246A3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1. Последняя четверть </w:t>
      </w:r>
      <w:r w:rsidRPr="00C246A3">
        <w:rPr>
          <w:rFonts w:ascii="Times New Roman" w:hAnsi="Times New Roman" w:cs="Times New Roman"/>
          <w:kern w:val="0"/>
          <w:sz w:val="28"/>
          <w:szCs w:val="28"/>
          <w:lang w:val="en-US"/>
          <w14:ligatures w14:val="none"/>
        </w:rPr>
        <w:t>XIX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</w:p>
    <w:p w14:paraId="593777BB" w14:textId="77777777" w:rsidR="00C246A3" w:rsidRPr="00C246A3" w:rsidRDefault="00C246A3" w:rsidP="00C246A3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2. 1, 4.</w:t>
      </w:r>
    </w:p>
    <w:p w14:paraId="3FF929AF" w14:textId="77777777" w:rsidR="00C246A3" w:rsidRPr="00C246A3" w:rsidRDefault="00C246A3" w:rsidP="00C246A3">
      <w:pPr>
        <w:spacing w:after="0" w:line="240" w:lineRule="auto"/>
        <w:contextualSpacing/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</w:pPr>
    </w:p>
    <w:p w14:paraId="54C0F5DD" w14:textId="77777777" w:rsidR="00C246A3" w:rsidRPr="00C246A3" w:rsidRDefault="00C246A3" w:rsidP="00C246A3">
      <w:pPr>
        <w:spacing w:after="0" w:line="240" w:lineRule="auto"/>
        <w:rPr>
          <w:rFonts w:ascii="Times New Roman" w:hAnsi="Times New Roman" w:cs="Times New Roman"/>
          <w:b/>
          <w:color w:val="FF0000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  <w:t>Задание 8.</w:t>
      </w: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 </w:t>
      </w:r>
      <w:r w:rsidRPr="00C246A3">
        <w:rPr>
          <w:rFonts w:ascii="Times New Roman" w:hAnsi="Times New Roman" w:cs="Times New Roman"/>
          <w:b/>
          <w:color w:val="FF0000"/>
          <w:kern w:val="0"/>
          <w:sz w:val="28"/>
          <w:szCs w:val="28"/>
          <w14:ligatures w14:val="none"/>
        </w:rPr>
        <w:t>40 баллов</w:t>
      </w:r>
    </w:p>
    <w:p w14:paraId="09A51095" w14:textId="77777777" w:rsidR="00C246A3" w:rsidRPr="00C246A3" w:rsidRDefault="00C246A3" w:rsidP="00C246A3">
      <w:pPr>
        <w:spacing w:after="0" w:line="240" w:lineRule="auto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«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Противостояние двух империй: Россия и Франция в первые десятилетия </w:t>
      </w:r>
      <w:r w:rsidRPr="00C246A3">
        <w:rPr>
          <w:rFonts w:ascii="Times New Roman" w:hAnsi="Times New Roman" w:cs="Times New Roman"/>
          <w:kern w:val="0"/>
          <w:sz w:val="28"/>
          <w:szCs w:val="28"/>
          <w:lang w:val="en-US"/>
          <w14:ligatures w14:val="none"/>
        </w:rPr>
        <w:t>XIX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века</w:t>
      </w: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».</w:t>
      </w:r>
    </w:p>
    <w:p w14:paraId="1C79C9D2" w14:textId="77777777" w:rsidR="00C246A3" w:rsidRP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Cs/>
          <w:color w:val="000000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Республиканская Франция, ставшая в июне 1804 г. империей во главе с Наполеоном I Бонапартом, успешно вела войны на континенте. Россия впервые с Наполеоном столкнулась в ходе непродолжительной Русско-австро-французской войны 1805 г. Инициатором создания этой, третьей по счету, антифранцузской коалиции в составе России и Австрии стала Англия. Наполеон окружил и заставил капитулировать австрийскую армию до подхода русских войск. 20 ноября (2 декабря) 1805 г. под Аустерлицем состоялось сражение, Наполеон одержал победу над русско-австрийскими войсками. Последствием Аустерлицкого сражения стал распад третьей антифранцузской коалиции. Англия явилась организатором четвертой антифранцузской коалиции. В нее вошли Англия, Пруссия, Россия и Швеция. Наполеон в октябре 1806 г. без объявления войны перешел в наступление. Началась Русско-прусско-французская война 1806–1807 гг. Наполеон полностью разгромил прусскую армию и союзных ей саксонцев примерно и в конце октября французы вступили в Берлин и двинулись в Восточную Пруссию, куда уже входили русские войска. Главное сражение между русско-прусской и французской армиями состоялось 27 января (8 февраля) 1807 г. у 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Прейсиш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-Эйлау. Обе стороны понесли 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оромные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потери, но союзники отступили, и победа досталась французам. Новое сражение – 2 (14) июня под Фридландом – снова поражение на западном берегу р. Алле. Командовавший русскими войсками Л.Л. 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Беннигсен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стал настаивать на заключении перемирия.</w:t>
      </w:r>
      <w:r w:rsidRPr="00C246A3">
        <w:rPr>
          <w:kern w:val="0"/>
          <w14:ligatures w14:val="none"/>
        </w:rPr>
        <w:t xml:space="preserve"> 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Встреча императоров Александра I и Наполеона I в восточно-прусском городе Тильзите привела к подписанию Тильзитского договора о мире и дружбе и секретного трактата о наступательном и оборонительном союзе между Францией и Российской империей. По договору Россия не понесла территориальных потерь, напротив, она получила некоторую свободу 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lastRenderedPageBreak/>
        <w:t>действий на своих северо-западных границах. Однако влияние ее в Центральной Европе было ослаблено. Территория союзницы России – Пруссии оказалась значительно урезанной: земли по левому берегу Эльбы включались в состав вновь создаваемого Вестфальского королевства, попавшего в полное подчинение к Наполеону. Из польских земель, захваченных ранее Пруссией при разделе Речи Посполитой, у границ России было создано Варшавское герцогство – вассальное государство в системе наполеоновской империи. Оно стало плацдармом для дальнейшего наступления Франции на Российскую империю. Были также утрачены позиции России в Средиземноморье.</w:t>
      </w:r>
      <w:r w:rsidRPr="00C246A3">
        <w:rPr>
          <w:kern w:val="0"/>
          <w14:ligatures w14:val="none"/>
        </w:rPr>
        <w:t xml:space="preserve"> 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Наиболее тяжелым для России был пункт об ее участии в направленной против Англии континентальной блокаде. самостоятельность русского правительства в международных делах и отрицательно сказывалось на состоянии внешней торговли. Таким образом, стратегическое положение России </w:t>
      </w:r>
      <w:proofErr w:type="spellStart"/>
      <w:proofErr w:type="gramStart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ухудшилось.Тильзитский</w:t>
      </w:r>
      <w:proofErr w:type="spellEnd"/>
      <w:proofErr w:type="gramEnd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мир стал только передышкой, в которой нуждались обе стороны, и было ясно, что судьба Европы будет в дальнейшем решаться в зависимости от того, как сложатся отношения между Россией и 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Францией.</w:t>
      </w:r>
      <w:bookmarkEnd w:id="14"/>
      <w:r w:rsidRPr="00C246A3">
        <w:rPr>
          <w:rFonts w:ascii="Times New Roman" w:hAnsi="Times New Roman" w:cs="Times New Roman"/>
          <w:bCs/>
          <w:color w:val="000000"/>
          <w:kern w:val="0"/>
          <w:sz w:val="28"/>
          <w:szCs w:val="28"/>
          <w14:ligatures w14:val="none"/>
        </w:rPr>
        <w:t>Россия</w:t>
      </w:r>
      <w:proofErr w:type="spellEnd"/>
      <w:r w:rsidRPr="00C246A3">
        <w:rPr>
          <w:rFonts w:ascii="Times New Roman" w:hAnsi="Times New Roman" w:cs="Times New Roman"/>
          <w:bCs/>
          <w:color w:val="000000"/>
          <w:kern w:val="0"/>
          <w:sz w:val="28"/>
          <w:szCs w:val="28"/>
          <w14:ligatures w14:val="none"/>
        </w:rPr>
        <w:t xml:space="preserve"> страдала от прекращения торговых связей с Великобританией, континентальная блокада закрыла перед русскими северные моря. Русский рубль </w:t>
      </w:r>
      <w:proofErr w:type="gramStart"/>
      <w:r w:rsidRPr="00C246A3">
        <w:rPr>
          <w:rFonts w:ascii="Times New Roman" w:hAnsi="Times New Roman" w:cs="Times New Roman"/>
          <w:bCs/>
          <w:color w:val="000000"/>
          <w:kern w:val="0"/>
          <w:sz w:val="28"/>
          <w:szCs w:val="28"/>
          <w14:ligatures w14:val="none"/>
        </w:rPr>
        <w:t>за  1807</w:t>
      </w:r>
      <w:proofErr w:type="gramEnd"/>
      <w:r w:rsidRPr="00C246A3">
        <w:rPr>
          <w:rFonts w:ascii="Times New Roman" w:hAnsi="Times New Roman" w:cs="Times New Roman"/>
          <w:bCs/>
          <w:color w:val="000000"/>
          <w:kern w:val="0"/>
          <w:sz w:val="28"/>
          <w:szCs w:val="28"/>
          <w14:ligatures w14:val="none"/>
        </w:rPr>
        <w:t xml:space="preserve">г. по 1810г. обесценился примерно в 2,7 раза, помещики, торговавшие хлебом, разорялись.  Поводом к конфликту стал польский вопрос. Франция и Россия начали подготовку к войне 1812г. Наполеон подписал договора с Пруссией и Австрией, а Александр I со Швецией, Англией, Турцией. Россия перестала выполнять требование Тильзитского договора, и французский император, желая наказать русского царя Александра I за невыполнение Тильзитского договора, совершил вторжение в Россию. 12 июня 1812 года для России началась Отечественная война с наполеоновской Францией. Главное направление удара предполагалось по Москве. На начальном этапе решающее значение сыграл Барклай де Толли, который отдал приказ не вступать в битву с врагом и отступать вглубь страны. Войска начали отступление к Смоленску. 22 июля армии Багратиона и Барклая де Толли соединились под Смоленском. Было принято решение отступать дальше – к Москве. 5 августа Наполеон начал штурм Смоленска, русская армия продолжила массовое отступление из города. 17 августа в армию прибыл Михаил Илларионович Кутузов, который продолжил тактику Барклая. 26 августа случилась бородинская битва. Ее исход до сих пор вызывает много вопросов и споров, но проигравших тогда не было. Каждый полководец решил свои задачи: Наполеон открыл себе дорогу в Москву, а Кутузов смог нанести врагу сильный урон, тем самым внеся начальный перелом в сражение 1812 года. 2 сентября – по итогам военного совета генералов, который произошел в Филях, постановили, что необходимо покинуть столицу. Отступая, русская армия зажгла город. В результате войска агрессоров очутились в очень шатком положении. Наполеон посчитал миссию выполненной - потеря исторического центра Руси сломит победный дух, а руководители страны должны были прийти к нему с просьбой о мире. Но этого не случилось. Кутузов расположился с армией в 80 километрах от Москвы у </w:t>
      </w:r>
      <w:r w:rsidRPr="00C246A3">
        <w:rPr>
          <w:rFonts w:ascii="Times New Roman" w:hAnsi="Times New Roman" w:cs="Times New Roman"/>
          <w:bCs/>
          <w:color w:val="000000"/>
          <w:kern w:val="0"/>
          <w:sz w:val="28"/>
          <w:szCs w:val="28"/>
          <w14:ligatures w14:val="none"/>
        </w:rPr>
        <w:lastRenderedPageBreak/>
        <w:t>Тарутина и ждал, пока лишенная нормального снабжения армия противника ослабнет и сама внесет коренной перелом в Отечественную войну. Не дождавшись предложения мира от России, французский император сам выступил с инициативой. Для Наполеона стало очевидно, что мирный договор с Россией ему не удастся подписать, в результате было принято решение отступать. 24 октября состоялось сражение под Малоярославцем, планы французов были сорваны, и отступать к Смоленску им пришлось по той же дороге, по которой они шли на Москву. Отступление Наполеона сопровождалось большими потерями. Ведь кроме столкновений с армией Кутузова, приходилось иметь дело еще и с партизанскими отрядами. Потери Наполеона были страшными. 9 ноября ему удалось захватить Смоленск, но коренного перелома в ход войны это не внесло. В Смоленске Наполеон пробыл 4 дня и принял решение отступать дальше. Французы направлялись к реке Березина. Именно при переправе через нее наступили необычайно сильные морозы. Переправа через Березину показала, что русский поход Наполеона окончен – он проиграл Отечественную войну в России в 1812 году. Тогда император принял решение, что его дальнейшее пребывание с армией не имеет смысла и 5 декабря покинул свои войска и направился в Париж. 16 декабря в Ковно французская армия пересекла Неман и покинула территорию России. Ее численность составляла всего 1600 человек. Непобедимая армия, наводившая страх всю Европу, была практически полностью уничтожена армией Кутузова менее, чем за 6 месяцев. Ниже графически представлено отступление Наполеона на карте. Итоги Отечественной войны 1812 года</w:t>
      </w:r>
    </w:p>
    <w:p w14:paraId="07403EC8" w14:textId="77777777" w:rsidR="00C246A3" w:rsidRPr="00C246A3" w:rsidRDefault="00C246A3" w:rsidP="00C246A3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color w:val="000000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color w:val="000000"/>
          <w:kern w:val="0"/>
          <w:sz w:val="28"/>
          <w:szCs w:val="28"/>
          <w14:ligatures w14:val="none"/>
        </w:rPr>
        <w:t>Отечественная война России с Наполеоном имела большое значение для всех стран, участвовавших в конфликте. Во многом благодаря этим событиям стало возможным безраздельное господство Англии в Европе. Такое развитие предвидел Кутузов, который после бегства французской армии в декабре направил отчет Александру 1, где пояснял для правителя, что войну нужно заканчивать сиюминутно, а преследование врага и освобождение Европы – это будет на руку для усиления могущества Англии. Но Александр не прислушался к советам своего полководца и вскоре начал заграничный поход.</w:t>
      </w:r>
    </w:p>
    <w:p w14:paraId="4F47122E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4CC5CE42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565FF066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59A30E15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06915256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5E1F12BD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5EEC68E3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1CABDFA4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4C6496F5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0100F23B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2BB6850C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685DCEB6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56362A72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68F0E82E" w14:textId="77777777" w:rsidR="00C246A3" w:rsidRDefault="00C246A3" w:rsidP="00C246A3">
      <w:pPr>
        <w:spacing w:after="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543C9EEF" w14:textId="6E356EC0" w:rsidR="00C246A3" w:rsidRDefault="00C246A3" w:rsidP="00C246A3">
      <w:pPr>
        <w:spacing w:after="0" w:line="240" w:lineRule="auto"/>
        <w:jc w:val="center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lastRenderedPageBreak/>
        <w:t>5 – 8 классы</w:t>
      </w:r>
    </w:p>
    <w:p w14:paraId="33D1AA7F" w14:textId="77777777" w:rsidR="00C246A3" w:rsidRDefault="00C246A3" w:rsidP="00C246A3">
      <w:pPr>
        <w:spacing w:after="0" w:line="240" w:lineRule="auto"/>
        <w:jc w:val="center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26082D22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1. Перед вами отрывок из исторического источника. Внимательно прочитайте его и ответьте на следующие вопросы:</w:t>
      </w:r>
    </w:p>
    <w:p w14:paraId="22B83F47" w14:textId="77777777" w:rsidR="00C246A3" w:rsidRPr="00C246A3" w:rsidRDefault="00C246A3" w:rsidP="00C246A3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Имя какого исторического лица пропущено в тексте?</w:t>
      </w:r>
    </w:p>
    <w:p w14:paraId="11605D0A" w14:textId="77777777" w:rsidR="00C246A3" w:rsidRPr="00C246A3" w:rsidRDefault="00C246A3" w:rsidP="00C246A3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Какое событие описывается в отрывке?</w:t>
      </w:r>
    </w:p>
    <w:p w14:paraId="38DDFEBB" w14:textId="77777777" w:rsidR="00C246A3" w:rsidRPr="00C246A3" w:rsidRDefault="00C246A3" w:rsidP="00C246A3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В каком году произошло приведенное событие?</w:t>
      </w:r>
    </w:p>
    <w:p w14:paraId="37822B51" w14:textId="77777777" w:rsidR="00C246A3" w:rsidRPr="00C246A3" w:rsidRDefault="00C246A3" w:rsidP="00C246A3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Каковы исторические результаты этого события?</w:t>
      </w:r>
    </w:p>
    <w:p w14:paraId="17C4A509" w14:textId="77777777" w:rsidR="00C246A3" w:rsidRPr="00C246A3" w:rsidRDefault="00C246A3" w:rsidP="00C246A3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Как называется документ, из которого взят отрывок? </w:t>
      </w:r>
    </w:p>
    <w:p w14:paraId="6DFBFF3E" w14:textId="77777777" w:rsidR="00C246A3" w:rsidRPr="00C246A3" w:rsidRDefault="00C246A3" w:rsidP="00C246A3">
      <w:pPr>
        <w:spacing w:after="0" w:line="360" w:lineRule="atLeast"/>
        <w:ind w:left="360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«Когда … вырос и возмужал, стал он собирать много воинов храбрых, и быстрым был, словно гепард, и много воевал. В походах же не возил за собою ни возов, ни котлов, не варил мяса, но, тонко нарезав конину, или зверину, или говядину и зажарив на углях, так ел; не имел он шатра, но спал, постилая потник с седлом в головах, — такими же были и все остальные его воины. И посылал в иные земли [посланников для объявления войны] со словами: «Иду на вы!»</w:t>
      </w:r>
    </w:p>
    <w:p w14:paraId="777BD778" w14:textId="77777777" w:rsidR="00C246A3" w:rsidRPr="00C246A3" w:rsidRDefault="00C246A3" w:rsidP="00C246A3">
      <w:pPr>
        <w:numPr>
          <w:ilvl w:val="0"/>
          <w:numId w:val="14"/>
        </w:numPr>
        <w:spacing w:after="0" w:line="360" w:lineRule="atLeast"/>
        <w:jc w:val="both"/>
        <w:rPr>
          <w:rFonts w:ascii="Times New Roman" w:eastAsia="Times New Roman" w:hAnsi="Times New Roman" w:cs="Times New Roman"/>
          <w:kern w:val="0"/>
          <w:sz w:val="28"/>
          <w:szCs w:val="28"/>
          <w:highlight w:val="yellow"/>
          <w:lang w:eastAsia="ru-RU"/>
          <w14:ligatures w14:val="none"/>
        </w:rPr>
      </w:pPr>
      <w:bookmarkStart w:id="15" w:name="_Hlk160360963"/>
      <w:r w:rsidRPr="00C246A3">
        <w:rPr>
          <w:rFonts w:ascii="Times New Roman" w:eastAsia="Times New Roman" w:hAnsi="Times New Roman" w:cs="Times New Roman"/>
          <w:kern w:val="0"/>
          <w:sz w:val="28"/>
          <w:szCs w:val="28"/>
          <w:highlight w:val="yellow"/>
          <w:lang w:eastAsia="ru-RU"/>
          <w14:ligatures w14:val="none"/>
        </w:rPr>
        <w:t>Святослав</w:t>
      </w:r>
    </w:p>
    <w:p w14:paraId="650610CD" w14:textId="77777777" w:rsidR="00C246A3" w:rsidRPr="00C246A3" w:rsidRDefault="00C246A3" w:rsidP="00C246A3">
      <w:pPr>
        <w:numPr>
          <w:ilvl w:val="0"/>
          <w:numId w:val="14"/>
        </w:numPr>
        <w:spacing w:after="0" w:line="360" w:lineRule="atLeast"/>
        <w:jc w:val="both"/>
        <w:rPr>
          <w:rFonts w:ascii="Times New Roman" w:eastAsia="Times New Roman" w:hAnsi="Times New Roman" w:cs="Times New Roman"/>
          <w:b/>
          <w:kern w:val="0"/>
          <w:sz w:val="28"/>
          <w:szCs w:val="28"/>
          <w:highlight w:val="yellow"/>
          <w:lang w:eastAsia="ru-RU"/>
          <w14:ligatures w14:val="none"/>
        </w:rPr>
      </w:pPr>
      <w:r w:rsidRPr="00C246A3">
        <w:rPr>
          <w:rFonts w:ascii="Times New Roman" w:eastAsia="Times New Roman" w:hAnsi="Times New Roman" w:cs="Times New Roman"/>
          <w:kern w:val="0"/>
          <w:sz w:val="28"/>
          <w:szCs w:val="28"/>
          <w:highlight w:val="yellow"/>
          <w:lang w:eastAsia="ru-RU"/>
          <w14:ligatures w14:val="none"/>
        </w:rPr>
        <w:t>Поход на Волгу (хазар, вятичей)</w:t>
      </w:r>
    </w:p>
    <w:p w14:paraId="34BF6C34" w14:textId="77777777" w:rsidR="00C246A3" w:rsidRPr="00C246A3" w:rsidRDefault="00C246A3" w:rsidP="00C246A3">
      <w:pPr>
        <w:numPr>
          <w:ilvl w:val="0"/>
          <w:numId w:val="14"/>
        </w:numPr>
        <w:spacing w:after="0" w:line="360" w:lineRule="atLeast"/>
        <w:jc w:val="both"/>
        <w:rPr>
          <w:rFonts w:ascii="Times New Roman" w:eastAsia="Times New Roman" w:hAnsi="Times New Roman" w:cs="Times New Roman"/>
          <w:b/>
          <w:kern w:val="0"/>
          <w:sz w:val="28"/>
          <w:szCs w:val="28"/>
          <w:highlight w:val="yellow"/>
          <w:lang w:eastAsia="ru-RU"/>
          <w14:ligatures w14:val="none"/>
        </w:rPr>
      </w:pPr>
      <w:r w:rsidRPr="00C246A3">
        <w:rPr>
          <w:rFonts w:ascii="Times New Roman" w:eastAsia="Times New Roman" w:hAnsi="Times New Roman" w:cs="Times New Roman"/>
          <w:kern w:val="0"/>
          <w:sz w:val="28"/>
          <w:szCs w:val="28"/>
          <w:highlight w:val="yellow"/>
          <w:lang w:eastAsia="ru-RU"/>
          <w14:ligatures w14:val="none"/>
        </w:rPr>
        <w:t>964 г.</w:t>
      </w:r>
    </w:p>
    <w:p w14:paraId="2EA6D7AA" w14:textId="77777777" w:rsidR="00C246A3" w:rsidRPr="00C246A3" w:rsidRDefault="00C246A3" w:rsidP="00C246A3">
      <w:pPr>
        <w:numPr>
          <w:ilvl w:val="0"/>
          <w:numId w:val="14"/>
        </w:numPr>
        <w:spacing w:after="0" w:line="360" w:lineRule="atLeast"/>
        <w:jc w:val="both"/>
        <w:rPr>
          <w:rFonts w:ascii="Times New Roman" w:eastAsia="Times New Roman" w:hAnsi="Times New Roman" w:cs="Times New Roman"/>
          <w:b/>
          <w:kern w:val="0"/>
          <w:sz w:val="28"/>
          <w:szCs w:val="28"/>
          <w:highlight w:val="yellow"/>
          <w:lang w:eastAsia="ru-RU"/>
          <w14:ligatures w14:val="none"/>
        </w:rPr>
      </w:pPr>
      <w:r w:rsidRPr="00C246A3">
        <w:rPr>
          <w:rFonts w:ascii="Times New Roman" w:eastAsia="Times New Roman" w:hAnsi="Times New Roman" w:cs="Times New Roman"/>
          <w:kern w:val="0"/>
          <w:sz w:val="28"/>
          <w:szCs w:val="28"/>
          <w:highlight w:val="yellow"/>
          <w:lang w:eastAsia="ru-RU"/>
          <w14:ligatures w14:val="none"/>
        </w:rPr>
        <w:t xml:space="preserve">Захват хазарской крепости Белая Вежа </w:t>
      </w:r>
    </w:p>
    <w:p w14:paraId="51AC6741" w14:textId="77777777" w:rsidR="00C246A3" w:rsidRPr="00C246A3" w:rsidRDefault="00C246A3" w:rsidP="00C246A3">
      <w:pPr>
        <w:numPr>
          <w:ilvl w:val="0"/>
          <w:numId w:val="14"/>
        </w:numPr>
        <w:spacing w:after="0" w:line="360" w:lineRule="atLeast"/>
        <w:jc w:val="both"/>
        <w:rPr>
          <w:rFonts w:ascii="Times New Roman" w:eastAsia="Times New Roman" w:hAnsi="Times New Roman" w:cs="Times New Roman"/>
          <w:b/>
          <w:kern w:val="0"/>
          <w:sz w:val="28"/>
          <w:szCs w:val="28"/>
          <w:highlight w:val="yellow"/>
          <w:lang w:eastAsia="ru-RU"/>
          <w14:ligatures w14:val="none"/>
        </w:rPr>
      </w:pPr>
      <w:r w:rsidRPr="00C246A3">
        <w:rPr>
          <w:rFonts w:ascii="Times New Roman" w:eastAsia="Times New Roman" w:hAnsi="Times New Roman" w:cs="Times New Roman"/>
          <w:b/>
          <w:kern w:val="0"/>
          <w:sz w:val="28"/>
          <w:szCs w:val="28"/>
          <w:highlight w:val="yellow"/>
          <w:lang w:eastAsia="ru-RU"/>
          <w14:ligatures w14:val="none"/>
        </w:rPr>
        <w:t>Повесть временных лет.</w:t>
      </w:r>
    </w:p>
    <w:bookmarkEnd w:id="15"/>
    <w:p w14:paraId="5E0201ED" w14:textId="77777777" w:rsidR="00C246A3" w:rsidRPr="00C246A3" w:rsidRDefault="00C246A3" w:rsidP="00C246A3">
      <w:pPr>
        <w:spacing w:after="20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0E10CEB9" w14:textId="77777777" w:rsidR="00C246A3" w:rsidRPr="00C246A3" w:rsidRDefault="00C246A3" w:rsidP="00C246A3">
      <w:pPr>
        <w:spacing w:after="200" w:line="240" w:lineRule="auto"/>
        <w:rPr>
          <w:rFonts w:ascii="yandex-sans" w:hAnsi="yandex-sans"/>
          <w:b/>
          <w:color w:val="000000"/>
          <w:kern w:val="0"/>
          <w:sz w:val="28"/>
          <w:szCs w:val="28"/>
          <w:shd w:val="clear" w:color="auto" w:fill="FFFFFF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2.</w:t>
      </w:r>
      <w:r w:rsidRPr="00C246A3">
        <w:rPr>
          <w:rFonts w:ascii="yandex-sans" w:hAnsi="yandex-sans"/>
          <w:b/>
          <w:color w:val="000000"/>
          <w:kern w:val="0"/>
          <w:sz w:val="28"/>
          <w:szCs w:val="28"/>
          <w:shd w:val="clear" w:color="auto" w:fill="FFFFFF"/>
          <w14:ligatures w14:val="none"/>
        </w:rPr>
        <w:t xml:space="preserve"> Установите соответствие между князьями и историческими фактами.</w:t>
      </w:r>
    </w:p>
    <w:tbl>
      <w:tblPr>
        <w:tblpPr w:leftFromText="180" w:rightFromText="180" w:vertAnchor="text" w:tblpX="-14" w:tblpY="31"/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63"/>
        <w:gridCol w:w="7088"/>
      </w:tblGrid>
      <w:tr w:rsidR="00C246A3" w:rsidRPr="00C246A3" w14:paraId="690F17D1" w14:textId="77777777" w:rsidTr="00C70BDC">
        <w:trPr>
          <w:trHeight w:val="42"/>
        </w:trPr>
        <w:tc>
          <w:tcPr>
            <w:tcW w:w="2263" w:type="dxa"/>
          </w:tcPr>
          <w:p w14:paraId="35D738B8" w14:textId="77777777" w:rsidR="00C246A3" w:rsidRPr="00C246A3" w:rsidRDefault="00C246A3" w:rsidP="00C246A3">
            <w:pPr>
              <w:spacing w:after="20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246A3"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  <w:t>1. Владимир Мономах</w:t>
            </w:r>
          </w:p>
        </w:tc>
        <w:tc>
          <w:tcPr>
            <w:tcW w:w="7088" w:type="dxa"/>
          </w:tcPr>
          <w:p w14:paraId="1CA7B673" w14:textId="77777777" w:rsidR="00C246A3" w:rsidRPr="00C246A3" w:rsidRDefault="00C246A3" w:rsidP="00C246A3">
            <w:pPr>
              <w:spacing w:after="20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246A3"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  <w:t>А. Успенский собор во Владимире</w:t>
            </w:r>
          </w:p>
        </w:tc>
      </w:tr>
      <w:tr w:rsidR="00C246A3" w:rsidRPr="00C246A3" w14:paraId="6F6E7276" w14:textId="77777777" w:rsidTr="00C70BDC">
        <w:trPr>
          <w:trHeight w:val="480"/>
        </w:trPr>
        <w:tc>
          <w:tcPr>
            <w:tcW w:w="2263" w:type="dxa"/>
          </w:tcPr>
          <w:p w14:paraId="0311960E" w14:textId="77777777" w:rsidR="00C246A3" w:rsidRPr="00C246A3" w:rsidRDefault="00C246A3" w:rsidP="00C246A3">
            <w:pPr>
              <w:spacing w:after="20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  <w:highlight w:val="yellow"/>
                <w14:ligatures w14:val="none"/>
              </w:rPr>
            </w:pPr>
            <w:r w:rsidRPr="00C246A3"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  <w:t>2. Андрей Боголюбский</w:t>
            </w:r>
          </w:p>
        </w:tc>
        <w:tc>
          <w:tcPr>
            <w:tcW w:w="7088" w:type="dxa"/>
          </w:tcPr>
          <w:p w14:paraId="54B6447E" w14:textId="77777777" w:rsidR="00C246A3" w:rsidRPr="00C246A3" w:rsidRDefault="00C246A3" w:rsidP="00C246A3">
            <w:pPr>
              <w:spacing w:after="20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  <w:highlight w:val="yellow"/>
                <w14:ligatures w14:val="none"/>
              </w:rPr>
            </w:pPr>
            <w:r w:rsidRPr="00C246A3"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  <w:t>Б. Софийский собор в Киеве</w:t>
            </w:r>
          </w:p>
        </w:tc>
      </w:tr>
      <w:tr w:rsidR="00C246A3" w:rsidRPr="00C246A3" w14:paraId="60B6D5C0" w14:textId="77777777" w:rsidTr="00C70BDC">
        <w:trPr>
          <w:trHeight w:val="458"/>
        </w:trPr>
        <w:tc>
          <w:tcPr>
            <w:tcW w:w="2263" w:type="dxa"/>
          </w:tcPr>
          <w:p w14:paraId="7B29FDCB" w14:textId="77777777" w:rsidR="00C246A3" w:rsidRPr="00C246A3" w:rsidRDefault="00C246A3" w:rsidP="00C246A3">
            <w:pPr>
              <w:spacing w:after="20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246A3"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  <w:t>3. Юрий Всеволодович</w:t>
            </w:r>
          </w:p>
        </w:tc>
        <w:tc>
          <w:tcPr>
            <w:tcW w:w="7088" w:type="dxa"/>
          </w:tcPr>
          <w:p w14:paraId="14FA485D" w14:textId="77777777" w:rsidR="00C246A3" w:rsidRPr="00C246A3" w:rsidRDefault="00C246A3" w:rsidP="00C246A3">
            <w:pPr>
              <w:spacing w:after="20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246A3"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  <w:t>В. Народное восстание в Киеве</w:t>
            </w:r>
          </w:p>
        </w:tc>
      </w:tr>
      <w:tr w:rsidR="00C246A3" w:rsidRPr="00C246A3" w14:paraId="0280684D" w14:textId="77777777" w:rsidTr="00C70BDC">
        <w:trPr>
          <w:trHeight w:val="480"/>
        </w:trPr>
        <w:tc>
          <w:tcPr>
            <w:tcW w:w="2263" w:type="dxa"/>
          </w:tcPr>
          <w:p w14:paraId="613308E8" w14:textId="77777777" w:rsidR="00C246A3" w:rsidRPr="00C246A3" w:rsidRDefault="00C246A3" w:rsidP="00C246A3">
            <w:pPr>
              <w:spacing w:after="20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246A3"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  <w:t>4. Ярослав Мудрый</w:t>
            </w:r>
          </w:p>
        </w:tc>
        <w:tc>
          <w:tcPr>
            <w:tcW w:w="7088" w:type="dxa"/>
          </w:tcPr>
          <w:p w14:paraId="7DE9842B" w14:textId="77777777" w:rsidR="00C246A3" w:rsidRPr="00C246A3" w:rsidRDefault="00C246A3" w:rsidP="00C246A3">
            <w:pPr>
              <w:spacing w:after="20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246A3"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  <w:t xml:space="preserve">Г. Куликовская битва </w:t>
            </w:r>
          </w:p>
        </w:tc>
      </w:tr>
      <w:tr w:rsidR="00C246A3" w:rsidRPr="00C246A3" w14:paraId="6FFB7E6A" w14:textId="77777777" w:rsidTr="00C70BDC">
        <w:trPr>
          <w:trHeight w:val="537"/>
        </w:trPr>
        <w:tc>
          <w:tcPr>
            <w:tcW w:w="2263" w:type="dxa"/>
          </w:tcPr>
          <w:p w14:paraId="132DFD0F" w14:textId="77777777" w:rsidR="00C246A3" w:rsidRPr="00C246A3" w:rsidRDefault="00C246A3" w:rsidP="00C246A3">
            <w:pPr>
              <w:numPr>
                <w:ilvl w:val="0"/>
                <w:numId w:val="11"/>
              </w:numPr>
              <w:spacing w:after="200" w:line="276" w:lineRule="auto"/>
              <w:contextualSpacing/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246A3"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  <w:t>Дмитрий Донской</w:t>
            </w:r>
          </w:p>
        </w:tc>
        <w:tc>
          <w:tcPr>
            <w:tcW w:w="7088" w:type="dxa"/>
          </w:tcPr>
          <w:p w14:paraId="6651ECEF" w14:textId="77777777" w:rsidR="00C246A3" w:rsidRPr="00C246A3" w:rsidRDefault="00C246A3" w:rsidP="00C246A3">
            <w:pPr>
              <w:spacing w:after="20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246A3">
              <w:rPr>
                <w:rFonts w:ascii="Times New Roman" w:hAnsi="Times New Roman" w:cs="Times New Roman"/>
                <w:kern w:val="0"/>
                <w:sz w:val="24"/>
                <w:szCs w:val="24"/>
                <w14:ligatures w14:val="none"/>
              </w:rPr>
              <w:t>Д. Нашествие Батыя</w:t>
            </w:r>
          </w:p>
        </w:tc>
      </w:tr>
    </w:tbl>
    <w:p w14:paraId="1E2D9070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550AC9C4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bookmarkStart w:id="16" w:name="_Hlk160361183"/>
      <w:r w:rsidRPr="00C246A3">
        <w:rPr>
          <w:rFonts w:ascii="Times New Roman" w:hAnsi="Times New Roman" w:cs="Times New Roman"/>
          <w:b/>
          <w:kern w:val="0"/>
          <w:sz w:val="28"/>
          <w:szCs w:val="28"/>
          <w:highlight w:val="yellow"/>
          <w14:ligatures w14:val="none"/>
        </w:rPr>
        <w:t>1 – В; 2 – А; 3 – Д; 4 – Б; 5 – Г.</w:t>
      </w:r>
    </w:p>
    <w:bookmarkEnd w:id="16"/>
    <w:p w14:paraId="19EB3D12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70929F59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lastRenderedPageBreak/>
        <w:t>Задание 3. Прочитайте отрывок и объясните выделенные курсивом термины.</w:t>
      </w:r>
    </w:p>
    <w:p w14:paraId="43F801EF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«Совершенно отдельную от </w:t>
      </w:r>
      <w:r w:rsidRPr="00C246A3">
        <w:rPr>
          <w:rFonts w:ascii="Times New Roman" w:hAnsi="Times New Roman" w:cs="Times New Roman"/>
          <w:i/>
          <w:kern w:val="0"/>
          <w:sz w:val="28"/>
          <w:szCs w:val="28"/>
          <w14:ligatures w14:val="none"/>
        </w:rPr>
        <w:t>владельческих крестьян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историю имел обширный класс </w:t>
      </w:r>
      <w:r w:rsidRPr="00C246A3">
        <w:rPr>
          <w:rFonts w:ascii="Times New Roman" w:hAnsi="Times New Roman" w:cs="Times New Roman"/>
          <w:i/>
          <w:kern w:val="0"/>
          <w:sz w:val="28"/>
          <w:szCs w:val="28"/>
          <w14:ligatures w14:val="none"/>
        </w:rPr>
        <w:t>государственных крестьян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. Он образовался при Петре Великом из </w:t>
      </w:r>
      <w:r w:rsidRPr="00C246A3">
        <w:rPr>
          <w:rFonts w:ascii="Times New Roman" w:hAnsi="Times New Roman" w:cs="Times New Roman"/>
          <w:i/>
          <w:kern w:val="0"/>
          <w:sz w:val="28"/>
          <w:szCs w:val="28"/>
          <w14:ligatures w14:val="none"/>
        </w:rPr>
        <w:t>черносошных крестьян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и половников русского Севера, </w:t>
      </w:r>
      <w:r w:rsidRPr="00C246A3">
        <w:rPr>
          <w:rFonts w:ascii="Times New Roman" w:hAnsi="Times New Roman" w:cs="Times New Roman"/>
          <w:i/>
          <w:kern w:val="0"/>
          <w:sz w:val="28"/>
          <w:szCs w:val="28"/>
          <w14:ligatures w14:val="none"/>
        </w:rPr>
        <w:t>однодворцев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и прежних служилых людей русского юго-востока, </w:t>
      </w:r>
      <w:proofErr w:type="spellStart"/>
      <w:r w:rsidRPr="00C246A3">
        <w:rPr>
          <w:rFonts w:ascii="Times New Roman" w:hAnsi="Times New Roman" w:cs="Times New Roman"/>
          <w:i/>
          <w:kern w:val="0"/>
          <w:sz w:val="28"/>
          <w:szCs w:val="28"/>
          <w14:ligatures w14:val="none"/>
        </w:rPr>
        <w:t>ясашных</w:t>
      </w:r>
      <w:proofErr w:type="spellEnd"/>
      <w:r w:rsidRPr="00C246A3">
        <w:rPr>
          <w:rFonts w:ascii="Times New Roman" w:hAnsi="Times New Roman" w:cs="Times New Roman"/>
          <w:i/>
          <w:kern w:val="0"/>
          <w:sz w:val="28"/>
          <w:szCs w:val="28"/>
          <w14:ligatures w14:val="none"/>
        </w:rPr>
        <w:t xml:space="preserve"> людей</w:t>
      </w: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и др.»</w:t>
      </w:r>
    </w:p>
    <w:p w14:paraId="1C6EF72E" w14:textId="77777777" w:rsidR="00C246A3" w:rsidRPr="00C246A3" w:rsidRDefault="00C246A3" w:rsidP="00C246A3">
      <w:pPr>
        <w:numPr>
          <w:ilvl w:val="0"/>
          <w:numId w:val="15"/>
        </w:numPr>
        <w:spacing w:after="200" w:line="276" w:lineRule="auto"/>
        <w:contextualSpacing/>
        <w:jc w:val="both"/>
        <w:rPr>
          <w:rFonts w:ascii="Times New Roman" w:hAnsi="Times New Roman" w:cs="Times New Roman"/>
          <w:iCs/>
          <w:kern w:val="0"/>
          <w:sz w:val="28"/>
          <w:szCs w:val="28"/>
          <w:highlight w:val="yellow"/>
          <w14:ligatures w14:val="none"/>
        </w:rPr>
      </w:pPr>
      <w:bookmarkStart w:id="17" w:name="_Hlk160363672"/>
      <w:r w:rsidRPr="00C246A3">
        <w:rPr>
          <w:rFonts w:ascii="Times New Roman" w:hAnsi="Times New Roman" w:cs="Times New Roman"/>
          <w:i/>
          <w:kern w:val="0"/>
          <w:sz w:val="28"/>
          <w:szCs w:val="28"/>
          <w:highlight w:val="yellow"/>
          <w14:ligatures w14:val="none"/>
        </w:rPr>
        <w:t xml:space="preserve">владельческие крестьяне – </w:t>
      </w:r>
      <w:r w:rsidRPr="00C246A3">
        <w:rPr>
          <w:rFonts w:ascii="Times New Roman" w:hAnsi="Times New Roman" w:cs="Times New Roman"/>
          <w:iCs/>
          <w:kern w:val="0"/>
          <w:sz w:val="28"/>
          <w:szCs w:val="28"/>
          <w:highlight w:val="yellow"/>
          <w14:ligatures w14:val="none"/>
        </w:rPr>
        <w:t>крестьяне, находившиеся в крепостной зависимости от дворян помещиков, самые бесправные из всех крепостных крестьян;</w:t>
      </w:r>
    </w:p>
    <w:p w14:paraId="680D72E1" w14:textId="77777777" w:rsidR="00C246A3" w:rsidRPr="00C246A3" w:rsidRDefault="00C246A3" w:rsidP="00C246A3">
      <w:pPr>
        <w:numPr>
          <w:ilvl w:val="0"/>
          <w:numId w:val="15"/>
        </w:numPr>
        <w:spacing w:after="200" w:line="276" w:lineRule="auto"/>
        <w:contextualSpacing/>
        <w:jc w:val="both"/>
        <w:rPr>
          <w:rFonts w:ascii="Times New Roman" w:hAnsi="Times New Roman" w:cs="Times New Roman"/>
          <w:iCs/>
          <w:kern w:val="0"/>
          <w:sz w:val="28"/>
          <w:szCs w:val="28"/>
          <w:highlight w:val="yellow"/>
          <w14:ligatures w14:val="none"/>
        </w:rPr>
      </w:pPr>
      <w:r w:rsidRPr="00C246A3">
        <w:rPr>
          <w:rFonts w:ascii="Times New Roman" w:hAnsi="Times New Roman" w:cs="Times New Roman"/>
          <w:i/>
          <w:kern w:val="0"/>
          <w:sz w:val="28"/>
          <w:szCs w:val="28"/>
          <w:highlight w:val="yellow"/>
          <w14:ligatures w14:val="none"/>
        </w:rPr>
        <w:t xml:space="preserve">государственные крестьяне – </w:t>
      </w:r>
      <w:r w:rsidRPr="00C246A3">
        <w:rPr>
          <w:rFonts w:ascii="Times New Roman" w:hAnsi="Times New Roman" w:cs="Times New Roman"/>
          <w:iCs/>
          <w:kern w:val="0"/>
          <w:sz w:val="28"/>
          <w:szCs w:val="28"/>
          <w:highlight w:val="yellow"/>
          <w14:ligatures w14:val="none"/>
        </w:rPr>
        <w:t>жили на казённых землях и, пользуясь отведёнными наделами, были подчинены управлению государственных органов и считались лично свободными;</w:t>
      </w:r>
    </w:p>
    <w:p w14:paraId="66FD1367" w14:textId="77777777" w:rsidR="00C246A3" w:rsidRPr="00C246A3" w:rsidRDefault="00C246A3" w:rsidP="00C246A3">
      <w:pPr>
        <w:numPr>
          <w:ilvl w:val="0"/>
          <w:numId w:val="15"/>
        </w:numPr>
        <w:spacing w:after="200" w:line="276" w:lineRule="auto"/>
        <w:contextualSpacing/>
        <w:jc w:val="both"/>
        <w:rPr>
          <w:rFonts w:ascii="Times New Roman" w:hAnsi="Times New Roman" w:cs="Times New Roman"/>
          <w:iCs/>
          <w:kern w:val="0"/>
          <w:sz w:val="28"/>
          <w:szCs w:val="28"/>
          <w:highlight w:val="yellow"/>
          <w14:ligatures w14:val="none"/>
        </w:rPr>
      </w:pPr>
      <w:r w:rsidRPr="00C246A3">
        <w:rPr>
          <w:rFonts w:ascii="Times New Roman" w:hAnsi="Times New Roman" w:cs="Times New Roman"/>
          <w:i/>
          <w:kern w:val="0"/>
          <w:sz w:val="28"/>
          <w:szCs w:val="28"/>
          <w:highlight w:val="yellow"/>
          <w14:ligatures w14:val="none"/>
        </w:rPr>
        <w:t xml:space="preserve">черносошные крестьяне – </w:t>
      </w:r>
      <w:r w:rsidRPr="00C246A3">
        <w:rPr>
          <w:rFonts w:ascii="Times New Roman" w:hAnsi="Times New Roman" w:cs="Times New Roman"/>
          <w:iCs/>
          <w:kern w:val="0"/>
          <w:sz w:val="28"/>
          <w:szCs w:val="28"/>
          <w:highlight w:val="yellow"/>
          <w14:ligatures w14:val="none"/>
        </w:rPr>
        <w:t>не были лично зависимыми, несли тягло не в пользу помещиков, а в пользу государства;</w:t>
      </w:r>
    </w:p>
    <w:p w14:paraId="15DE4551" w14:textId="77777777" w:rsidR="00C246A3" w:rsidRPr="00C246A3" w:rsidRDefault="00C246A3" w:rsidP="00C246A3">
      <w:pPr>
        <w:numPr>
          <w:ilvl w:val="0"/>
          <w:numId w:val="15"/>
        </w:numPr>
        <w:spacing w:after="200" w:line="276" w:lineRule="auto"/>
        <w:contextualSpacing/>
        <w:jc w:val="both"/>
        <w:rPr>
          <w:rFonts w:ascii="Times New Roman" w:hAnsi="Times New Roman" w:cs="Times New Roman"/>
          <w:iCs/>
          <w:kern w:val="0"/>
          <w:sz w:val="28"/>
          <w:szCs w:val="28"/>
          <w:highlight w:val="yellow"/>
          <w14:ligatures w14:val="none"/>
        </w:rPr>
      </w:pPr>
      <w:r w:rsidRPr="00C246A3">
        <w:rPr>
          <w:rFonts w:ascii="Times New Roman" w:hAnsi="Times New Roman" w:cs="Times New Roman"/>
          <w:i/>
          <w:kern w:val="0"/>
          <w:sz w:val="28"/>
          <w:szCs w:val="28"/>
          <w:highlight w:val="yellow"/>
          <w14:ligatures w14:val="none"/>
        </w:rPr>
        <w:t xml:space="preserve">однодворцы – </w:t>
      </w:r>
      <w:r w:rsidRPr="00C246A3">
        <w:rPr>
          <w:rFonts w:ascii="Times New Roman" w:hAnsi="Times New Roman" w:cs="Times New Roman"/>
          <w:iCs/>
          <w:kern w:val="0"/>
          <w:sz w:val="28"/>
          <w:szCs w:val="28"/>
          <w:highlight w:val="yellow"/>
          <w14:ligatures w14:val="none"/>
        </w:rPr>
        <w:t>люди, которые сами и их предки в прошлом служили в дворянском ополчении, но из-за бедности и запустения земель больше служить не могли, потому что всё их поместье состояло из одного двора;</w:t>
      </w:r>
    </w:p>
    <w:p w14:paraId="0B15E150" w14:textId="77777777" w:rsidR="00C246A3" w:rsidRPr="00C246A3" w:rsidRDefault="00C246A3" w:rsidP="00C246A3">
      <w:pPr>
        <w:numPr>
          <w:ilvl w:val="0"/>
          <w:numId w:val="15"/>
        </w:numPr>
        <w:spacing w:after="200" w:line="276" w:lineRule="auto"/>
        <w:contextualSpacing/>
        <w:jc w:val="both"/>
        <w:rPr>
          <w:rFonts w:ascii="Times New Roman" w:hAnsi="Times New Roman" w:cs="Times New Roman"/>
          <w:iCs/>
          <w:kern w:val="0"/>
          <w:sz w:val="28"/>
          <w:szCs w:val="28"/>
          <w:highlight w:val="yellow"/>
          <w14:ligatures w14:val="none"/>
        </w:rPr>
      </w:pPr>
      <w:proofErr w:type="spellStart"/>
      <w:r w:rsidRPr="00C246A3">
        <w:rPr>
          <w:rFonts w:ascii="Times New Roman" w:hAnsi="Times New Roman" w:cs="Times New Roman"/>
          <w:i/>
          <w:kern w:val="0"/>
          <w:sz w:val="28"/>
          <w:szCs w:val="28"/>
          <w:highlight w:val="yellow"/>
          <w14:ligatures w14:val="none"/>
        </w:rPr>
        <w:t>ясашные</w:t>
      </w:r>
      <w:proofErr w:type="spellEnd"/>
      <w:r w:rsidRPr="00C246A3">
        <w:rPr>
          <w:rFonts w:ascii="Times New Roman" w:hAnsi="Times New Roman" w:cs="Times New Roman"/>
          <w:i/>
          <w:kern w:val="0"/>
          <w:sz w:val="28"/>
          <w:szCs w:val="28"/>
          <w:highlight w:val="yellow"/>
          <w14:ligatures w14:val="none"/>
        </w:rPr>
        <w:t xml:space="preserve"> (ясачные) люди – </w:t>
      </w:r>
      <w:r w:rsidRPr="00C246A3">
        <w:rPr>
          <w:rFonts w:ascii="Times New Roman" w:hAnsi="Times New Roman" w:cs="Times New Roman"/>
          <w:iCs/>
          <w:kern w:val="0"/>
          <w:sz w:val="28"/>
          <w:szCs w:val="28"/>
          <w:highlight w:val="yellow"/>
          <w14:ligatures w14:val="none"/>
        </w:rPr>
        <w:t xml:space="preserve">плательщики государственного налога — ясака, </w:t>
      </w:r>
      <w:proofErr w:type="spellStart"/>
      <w:r w:rsidRPr="00C246A3">
        <w:rPr>
          <w:rFonts w:ascii="Times New Roman" w:hAnsi="Times New Roman" w:cs="Times New Roman"/>
          <w:iCs/>
          <w:kern w:val="0"/>
          <w:sz w:val="28"/>
          <w:szCs w:val="28"/>
          <w:highlight w:val="yellow"/>
          <w14:ligatures w14:val="none"/>
        </w:rPr>
        <w:t>взимавшегося</w:t>
      </w:r>
      <w:proofErr w:type="spellEnd"/>
      <w:r w:rsidRPr="00C246A3">
        <w:rPr>
          <w:rFonts w:ascii="Times New Roman" w:hAnsi="Times New Roman" w:cs="Times New Roman"/>
          <w:iCs/>
          <w:kern w:val="0"/>
          <w:sz w:val="28"/>
          <w:szCs w:val="28"/>
          <w:highlight w:val="yellow"/>
          <w14:ligatures w14:val="none"/>
        </w:rPr>
        <w:t xml:space="preserve"> в царской России с народов Поволжья и Сибири</w:t>
      </w:r>
    </w:p>
    <w:bookmarkEnd w:id="17"/>
    <w:p w14:paraId="617165F8" w14:textId="77777777" w:rsidR="00C246A3" w:rsidRPr="00C246A3" w:rsidRDefault="00C246A3" w:rsidP="00C246A3">
      <w:pPr>
        <w:spacing w:after="200" w:line="240" w:lineRule="auto"/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4.</w:t>
      </w:r>
      <w:r w:rsidRPr="00C246A3"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  <w:t xml:space="preserve"> Посмотрите на изображения и ответьте на вопросы:</w:t>
      </w:r>
    </w:p>
    <w:p w14:paraId="5661C5DE" w14:textId="77777777" w:rsidR="00C246A3" w:rsidRPr="00C246A3" w:rsidRDefault="00C246A3" w:rsidP="00C246A3">
      <w:pPr>
        <w:numPr>
          <w:ilvl w:val="0"/>
          <w:numId w:val="13"/>
        </w:numPr>
        <w:spacing w:after="200" w:line="240" w:lineRule="auto"/>
        <w:contextualSpacing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Какой из трёх памятников связан с событиями, прославившими изображённого на портрете военачальника?</w:t>
      </w:r>
    </w:p>
    <w:p w14:paraId="7FF0A944" w14:textId="77777777" w:rsidR="00C246A3" w:rsidRPr="00C246A3" w:rsidRDefault="00C246A3" w:rsidP="00C246A3">
      <w:pPr>
        <w:numPr>
          <w:ilvl w:val="0"/>
          <w:numId w:val="13"/>
        </w:numPr>
        <w:spacing w:after="200" w:line="240" w:lineRule="auto"/>
        <w:contextualSpacing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Кто этот полководец?</w:t>
      </w:r>
    </w:p>
    <w:p w14:paraId="4E9A8AD1" w14:textId="77777777" w:rsidR="00C246A3" w:rsidRPr="00C246A3" w:rsidRDefault="00C246A3" w:rsidP="00C246A3">
      <w:pPr>
        <w:numPr>
          <w:ilvl w:val="0"/>
          <w:numId w:val="13"/>
        </w:numPr>
        <w:spacing w:after="200" w:line="240" w:lineRule="auto"/>
        <w:contextualSpacing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Назовите событие, которое увековечно в памятнике, когда и в ходе какой войны оно происходило?</w:t>
      </w:r>
    </w:p>
    <w:p w14:paraId="19CC4A2C" w14:textId="77777777" w:rsidR="00C246A3" w:rsidRPr="00C246A3" w:rsidRDefault="00C246A3" w:rsidP="00C246A3">
      <w:pPr>
        <w:spacing w:after="200" w:line="240" w:lineRule="auto"/>
        <w:rPr>
          <w:noProof/>
          <w:kern w:val="0"/>
          <w:lang w:eastAsia="ru-RU"/>
          <w14:ligatures w14:val="none"/>
        </w:rPr>
      </w:pPr>
      <w:r w:rsidRPr="00C246A3"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t>1.</w:t>
      </w:r>
      <w:r w:rsidRPr="00C246A3">
        <w:rPr>
          <w:noProof/>
          <w:kern w:val="0"/>
          <w:lang w:eastAsia="ru-RU"/>
          <w14:ligatures w14:val="none"/>
        </w:rPr>
        <w:t xml:space="preserve">  </w:t>
      </w:r>
      <w:r w:rsidRPr="00C246A3">
        <w:rPr>
          <w:noProof/>
          <w:kern w:val="0"/>
          <w:lang w:eastAsia="ru-RU"/>
          <w14:ligatures w14:val="none"/>
        </w:rPr>
        <w:drawing>
          <wp:inline distT="0" distB="0" distL="0" distR="0" wp14:anchorId="7B04A22D" wp14:editId="4E44910A">
            <wp:extent cx="1882140" cy="1882140"/>
            <wp:effectExtent l="0" t="0" r="3810" b="3810"/>
            <wp:docPr id="676080077" name="Рисунок 676080077" descr="https://fastly.4sqi.net/img/general/600x600/54193703_hQNaa77vNL8eg4gyt_HnZzF95o00FXYxz5RTSRg-xS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astly.4sqi.net/img/general/600x600/54193703_hQNaa77vNL8eg4gyt_HnZzF95o00FXYxz5RTSRg-xS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140" cy="18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6A3">
        <w:rPr>
          <w:noProof/>
          <w:kern w:val="0"/>
          <w:lang w:eastAsia="ru-RU"/>
          <w14:ligatures w14:val="none"/>
        </w:rPr>
        <w:t xml:space="preserve">        </w:t>
      </w:r>
      <w:r w:rsidRPr="00C246A3"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t>2.</w:t>
      </w:r>
      <w:r w:rsidRPr="00C246A3">
        <w:rPr>
          <w:noProof/>
          <w:kern w:val="0"/>
          <w:lang w:eastAsia="ru-RU"/>
          <w14:ligatures w14:val="none"/>
        </w:rPr>
        <w:t xml:space="preserve"> </w:t>
      </w:r>
      <w:r w:rsidRPr="00C246A3">
        <w:rPr>
          <w:noProof/>
          <w:kern w:val="0"/>
          <w:lang w:eastAsia="ru-RU"/>
          <w14:ligatures w14:val="none"/>
        </w:rPr>
        <w:drawing>
          <wp:inline distT="0" distB="0" distL="0" distR="0" wp14:anchorId="3EE79498" wp14:editId="553C66DB">
            <wp:extent cx="1261251" cy="1874520"/>
            <wp:effectExtent l="0" t="0" r="0" b="0"/>
            <wp:docPr id="736605893" name="Рисунок 736605893" descr="https://im0-tub-ru.yandex.net/i?id=66626c3090304f35e5fd47d2d839cd3e&amp;n=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0-tub-ru.yandex.net/i?id=66626c3090304f35e5fd47d2d839cd3e&amp;n=2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674" cy="1892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6A3">
        <w:rPr>
          <w:noProof/>
          <w:kern w:val="0"/>
          <w:lang w:eastAsia="ru-RU"/>
          <w14:ligatures w14:val="none"/>
        </w:rPr>
        <w:t xml:space="preserve">            </w:t>
      </w:r>
      <w:r w:rsidRPr="00C246A3"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t>3.</w:t>
      </w:r>
      <w:r w:rsidRPr="00C246A3">
        <w:rPr>
          <w:noProof/>
          <w:kern w:val="0"/>
          <w:lang w:eastAsia="ru-RU"/>
          <w14:ligatures w14:val="none"/>
        </w:rPr>
        <w:t xml:space="preserve"> </w:t>
      </w:r>
      <w:r w:rsidRPr="00C246A3">
        <w:rPr>
          <w:noProof/>
          <w:kern w:val="0"/>
          <w:lang w:eastAsia="ru-RU"/>
          <w14:ligatures w14:val="none"/>
        </w:rPr>
        <w:drawing>
          <wp:inline distT="0" distB="0" distL="0" distR="0" wp14:anchorId="0942BF05" wp14:editId="60A6E607">
            <wp:extent cx="1246577" cy="1868371"/>
            <wp:effectExtent l="0" t="0" r="0" b="0"/>
            <wp:docPr id="2090873763" name="Рисунок 2090873763" descr="https://liveinmsk.ru/up/photos/album/kigorod/82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iveinmsk.ru/up/photos/album/kigorod/829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76353" cy="1912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46A3">
        <w:rPr>
          <w:noProof/>
          <w:kern w:val="0"/>
          <w:lang w:eastAsia="ru-RU"/>
          <w14:ligatures w14:val="none"/>
        </w:rPr>
        <w:t xml:space="preserve">                                               </w:t>
      </w:r>
    </w:p>
    <w:p w14:paraId="4D463015" w14:textId="77777777" w:rsidR="00C246A3" w:rsidRPr="00C246A3" w:rsidRDefault="00C246A3" w:rsidP="00C246A3">
      <w:pPr>
        <w:spacing w:after="200" w:line="240" w:lineRule="auto"/>
        <w:rPr>
          <w:noProof/>
          <w:kern w:val="0"/>
          <w:lang w:eastAsia="ru-RU"/>
          <w14:ligatures w14:val="none"/>
        </w:rPr>
      </w:pPr>
    </w:p>
    <w:p w14:paraId="18AF7504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lastRenderedPageBreak/>
        <w:t xml:space="preserve">              </w:t>
      </w:r>
      <w:r w:rsidRPr="00C246A3">
        <w:rPr>
          <w:rFonts w:ascii="Times New Roman" w:hAnsi="Times New Roman" w:cs="Times New Roman"/>
          <w:b/>
          <w:bCs/>
          <w:noProof/>
          <w:kern w:val="0"/>
          <w:sz w:val="28"/>
          <w:szCs w:val="28"/>
          <w14:ligatures w14:val="none"/>
        </w:rPr>
        <w:drawing>
          <wp:inline distT="0" distB="0" distL="0" distR="0" wp14:anchorId="7DD371C2" wp14:editId="33C009CD">
            <wp:extent cx="4285723" cy="2409529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173" cy="24288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28D6B3" w14:textId="77777777" w:rsidR="00C246A3" w:rsidRPr="00C246A3" w:rsidRDefault="00C246A3" w:rsidP="00C246A3">
      <w:pPr>
        <w:numPr>
          <w:ilvl w:val="0"/>
          <w:numId w:val="16"/>
        </w:numPr>
        <w:spacing w:after="200" w:line="276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</w:pPr>
      <w:bookmarkStart w:id="18" w:name="_Hlk160363892"/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>1;</w:t>
      </w:r>
    </w:p>
    <w:p w14:paraId="1FC14601" w14:textId="77777777" w:rsidR="00C246A3" w:rsidRPr="00C246A3" w:rsidRDefault="00C246A3" w:rsidP="00C246A3">
      <w:pPr>
        <w:numPr>
          <w:ilvl w:val="0"/>
          <w:numId w:val="16"/>
        </w:numPr>
        <w:spacing w:after="200" w:line="276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>Адмирал Нахимов;</w:t>
      </w:r>
    </w:p>
    <w:p w14:paraId="54A757F3" w14:textId="77777777" w:rsidR="00C246A3" w:rsidRPr="00C246A3" w:rsidRDefault="00C246A3" w:rsidP="00C246A3">
      <w:pPr>
        <w:numPr>
          <w:ilvl w:val="0"/>
          <w:numId w:val="16"/>
        </w:numPr>
        <w:spacing w:after="200" w:line="276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>Оборона Севастополя в ходе Крымской войны 1853 – 1856 гг.</w:t>
      </w:r>
    </w:p>
    <w:bookmarkEnd w:id="18"/>
    <w:p w14:paraId="32E5D8F9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>Задание 5. Внимательно прочитайте отрывок и выполните задания:</w:t>
      </w:r>
    </w:p>
    <w:p w14:paraId="36C19E2D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«А крестьянам отказываться из волости (в волость), из села в село в один срок в году, за неделю до Юрьева дня осеннего и в течение недели после Юрьева дня осеннего (26 ноября). Дожитое за дворы (крестьяне пусть) платят в полях из расчета рубль за двор, а в лесах полтина (за двор). Если какой-либо крестьянин поживет за кем-нибудь год и уйдет прочь, то (пусть) он заплатит (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пожитое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за) четверть двора; если поживет два года и пойдет прочь, то (пусть) он заплатит (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пожитое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за) 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поддвора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; если поживет три года и пойдет прочь, то (пусть) он заплатит (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пожитое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за) три четверти двора; если поживет четыре года, то (пусть) он заплатит (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пожитое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) за весь двор».</w:t>
      </w:r>
    </w:p>
    <w:p w14:paraId="3CDDF665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yandex-sans" w:eastAsia="Times New Roman" w:hAnsi="yandex-sans" w:cs="Times New Roman"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yandex-sans" w:eastAsia="Times New Roman" w:hAnsi="yandex-sans" w:cs="Times New Roman"/>
          <w:kern w:val="0"/>
          <w:sz w:val="28"/>
          <w:szCs w:val="28"/>
          <w:lang w:eastAsia="ru-RU"/>
          <w14:ligatures w14:val="none"/>
        </w:rPr>
        <w:t xml:space="preserve">1) Назовите документ, из которого взят этот отрывок. </w:t>
      </w:r>
    </w:p>
    <w:p w14:paraId="2A425690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yandex-sans" w:eastAsia="Times New Roman" w:hAnsi="yandex-sans" w:cs="Times New Roman"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yandex-sans" w:eastAsia="Times New Roman" w:hAnsi="yandex-sans" w:cs="Times New Roman"/>
          <w:kern w:val="0"/>
          <w:sz w:val="28"/>
          <w:szCs w:val="28"/>
          <w:lang w:eastAsia="ru-RU"/>
          <w14:ligatures w14:val="none"/>
        </w:rPr>
        <w:t xml:space="preserve">2) В каком году он появился? </w:t>
      </w:r>
    </w:p>
    <w:p w14:paraId="4DFF8BEF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yandex-sans" w:eastAsia="Times New Roman" w:hAnsi="yandex-sans" w:cs="Times New Roman"/>
          <w:color w:val="C00000"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yandex-sans" w:eastAsia="Times New Roman" w:hAnsi="yandex-sans" w:cs="Times New Roman"/>
          <w:kern w:val="0"/>
          <w:sz w:val="28"/>
          <w:szCs w:val="28"/>
          <w:lang w:eastAsia="ru-RU"/>
          <w14:ligatures w14:val="none"/>
        </w:rPr>
        <w:t xml:space="preserve">3) Кто правил тогда в России? </w:t>
      </w:r>
    </w:p>
    <w:p w14:paraId="5FA81D73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yandex-sans" w:eastAsia="Times New Roman" w:hAnsi="yandex-sans" w:cs="Times New Roman"/>
          <w:color w:val="000000"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yandex-sans" w:eastAsia="Times New Roman" w:hAnsi="yandex-sans" w:cs="Times New Roman"/>
          <w:kern w:val="0"/>
          <w:sz w:val="28"/>
          <w:szCs w:val="28"/>
          <w:lang w:eastAsia="ru-RU"/>
          <w14:ligatures w14:val="none"/>
        </w:rPr>
        <w:t xml:space="preserve">4) Какой исторический процесс отражен в нормах, сформулированных в данном отрывке? Как они повлияли на дальнейшую историю России? </w:t>
      </w:r>
    </w:p>
    <w:p w14:paraId="4F7EA582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yandex-sans" w:eastAsia="Times New Roman" w:hAnsi="yandex-sans" w:cs="Times New Roman"/>
          <w:color w:val="000000"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5) В каких ещё исторических документах содержится правовое оформление этого процесса (приведите не менее 3 примеров с указанием дат их появления)? </w:t>
      </w:r>
    </w:p>
    <w:p w14:paraId="48A0592C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eastAsia="ru-RU"/>
          <w14:ligatures w14:val="none"/>
        </w:rPr>
      </w:pPr>
      <w:bookmarkStart w:id="19" w:name="_Hlk160364655"/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eastAsia="ru-RU"/>
          <w14:ligatures w14:val="none"/>
        </w:rPr>
        <w:t>1. Судебник;</w:t>
      </w:r>
    </w:p>
    <w:p w14:paraId="4A89CADF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eastAsia="ru-RU"/>
          <w14:ligatures w14:val="none"/>
        </w:rPr>
      </w:pPr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eastAsia="ru-RU"/>
          <w14:ligatures w14:val="none"/>
        </w:rPr>
        <w:t>2. 1497 г.;</w:t>
      </w:r>
    </w:p>
    <w:p w14:paraId="23389758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eastAsia="ru-RU"/>
          <w14:ligatures w14:val="none"/>
        </w:rPr>
      </w:pPr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eastAsia="ru-RU"/>
          <w14:ligatures w14:val="none"/>
        </w:rPr>
        <w:t xml:space="preserve">3. Иван </w:t>
      </w:r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val="en-US" w:eastAsia="ru-RU"/>
          <w14:ligatures w14:val="none"/>
        </w:rPr>
        <w:t>III</w:t>
      </w:r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eastAsia="ru-RU"/>
          <w14:ligatures w14:val="none"/>
        </w:rPr>
        <w:t>;</w:t>
      </w:r>
    </w:p>
    <w:p w14:paraId="4D12C5A3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eastAsia="ru-RU"/>
          <w14:ligatures w14:val="none"/>
        </w:rPr>
      </w:pPr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eastAsia="ru-RU"/>
          <w14:ligatures w14:val="none"/>
        </w:rPr>
        <w:t>4. оформление крепостного права, закрепощение и обнищание крестьян, восстания и крестьянские войны;</w:t>
      </w:r>
    </w:p>
    <w:p w14:paraId="6434E0AB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yandex-sans" w:eastAsia="Times New Roman" w:hAnsi="yandex-sans" w:cs="Times New Roman"/>
          <w:color w:val="000000"/>
          <w:kern w:val="0"/>
          <w:sz w:val="28"/>
          <w:szCs w:val="28"/>
          <w:lang w:eastAsia="ru-RU"/>
          <w14:ligatures w14:val="none"/>
        </w:rPr>
      </w:pPr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eastAsia="ru-RU"/>
          <w14:ligatures w14:val="none"/>
        </w:rPr>
        <w:t xml:space="preserve">5. Судебник 1550 г. (Иван Грозный), Соборное уложение 1649 г. (Алексей Михайлович), Манифест о вольности дворянства 1762 г. (Пётр </w:t>
      </w:r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val="en-US" w:eastAsia="ru-RU"/>
          <w14:ligatures w14:val="none"/>
        </w:rPr>
        <w:t>III</w:t>
      </w:r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eastAsia="ru-RU"/>
          <w14:ligatures w14:val="none"/>
        </w:rPr>
        <w:t xml:space="preserve">), Жалованная грамота дворянству 1785 г. (Екатерина </w:t>
      </w:r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val="en-US" w:eastAsia="ru-RU"/>
          <w14:ligatures w14:val="none"/>
        </w:rPr>
        <w:t>II</w:t>
      </w:r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highlight w:val="yellow"/>
          <w:lang w:eastAsia="ru-RU"/>
          <w14:ligatures w14:val="none"/>
        </w:rPr>
        <w:t>).</w:t>
      </w:r>
      <w:r w:rsidRPr="00C246A3">
        <w:rPr>
          <w:rFonts w:ascii="yandex-sans" w:eastAsia="Times New Roman" w:hAnsi="yandex-sans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 </w:t>
      </w:r>
    </w:p>
    <w:bookmarkEnd w:id="19"/>
    <w:p w14:paraId="5B9BF3E2" w14:textId="77777777" w:rsidR="00C246A3" w:rsidRPr="00C246A3" w:rsidRDefault="00C246A3" w:rsidP="00C246A3">
      <w:pPr>
        <w:shd w:val="clear" w:color="auto" w:fill="FFFFFF"/>
        <w:spacing w:after="0" w:line="240" w:lineRule="auto"/>
        <w:jc w:val="both"/>
        <w:rPr>
          <w:rFonts w:ascii="yandex-sans" w:eastAsia="Times New Roman" w:hAnsi="yandex-sans" w:cs="Times New Roman"/>
          <w:color w:val="000000"/>
          <w:kern w:val="0"/>
          <w:sz w:val="28"/>
          <w:szCs w:val="28"/>
          <w:lang w:eastAsia="ru-RU"/>
          <w14:ligatures w14:val="none"/>
        </w:rPr>
      </w:pPr>
    </w:p>
    <w:p w14:paraId="08E8174C" w14:textId="77777777" w:rsidR="00C246A3" w:rsidRPr="00C246A3" w:rsidRDefault="00C246A3" w:rsidP="00C246A3">
      <w:pPr>
        <w:spacing w:after="200" w:line="240" w:lineRule="auto"/>
        <w:ind w:right="-1"/>
        <w:jc w:val="both"/>
        <w:rPr>
          <w:rFonts w:ascii="Times New Roman" w:hAnsi="Times New Roman" w:cs="Times New Roman"/>
          <w:b/>
          <w:color w:val="000000" w:themeColor="text1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lastRenderedPageBreak/>
        <w:t xml:space="preserve">Задание 6. </w:t>
      </w:r>
      <w:r w:rsidRPr="00C246A3">
        <w:rPr>
          <w:rFonts w:ascii="Times New Roman" w:hAnsi="Times New Roman" w:cs="Times New Roman"/>
          <w:b/>
          <w:color w:val="000000" w:themeColor="text1"/>
          <w:kern w:val="0"/>
          <w:sz w:val="28"/>
          <w:szCs w:val="28"/>
          <w14:ligatures w14:val="none"/>
        </w:rPr>
        <w:t>Рассмотрите фотографии скульптурных композиций и ответьте, каким событиям отечественной истории посвящены эти памятники?</w:t>
      </w:r>
    </w:p>
    <w:tbl>
      <w:tblPr>
        <w:tblStyle w:val="a3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78"/>
        <w:gridCol w:w="4517"/>
      </w:tblGrid>
      <w:tr w:rsidR="00C246A3" w:rsidRPr="00C246A3" w14:paraId="5E665034" w14:textId="77777777" w:rsidTr="00C70BDC">
        <w:tc>
          <w:tcPr>
            <w:tcW w:w="4478" w:type="dxa"/>
          </w:tcPr>
          <w:p w14:paraId="4AD26B31" w14:textId="77777777" w:rsidR="00C246A3" w:rsidRPr="00C246A3" w:rsidRDefault="00C246A3" w:rsidP="00C246A3">
            <w:pPr>
              <w:spacing w:after="200"/>
              <w:ind w:right="-1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C246A3">
              <w:rPr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6944CDB8" wp14:editId="0F94FA4B">
                  <wp:extent cx="2507966" cy="2304000"/>
                  <wp:effectExtent l="114300" t="101600" r="121285" b="13462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UNADJUSTEDNONRAW_thumb_d5d.jpg"/>
                          <pic:cNvPicPr/>
                        </pic:nvPicPr>
                        <pic:blipFill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ackgroundRemoval t="22661" b="85534" l="13588" r="82027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33" t="14802" r="9418" b="6607"/>
                          <a:stretch/>
                        </pic:blipFill>
                        <pic:spPr bwMode="auto">
                          <a:xfrm>
                            <a:off x="0" y="0"/>
                            <a:ext cx="2507966" cy="2304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7" w:type="dxa"/>
          </w:tcPr>
          <w:p w14:paraId="05671391" w14:textId="77777777" w:rsidR="00C246A3" w:rsidRPr="00C246A3" w:rsidRDefault="00C246A3" w:rsidP="00C246A3">
            <w:pPr>
              <w:spacing w:after="200"/>
              <w:ind w:right="-1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C246A3">
              <w:rPr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6152B8AE" wp14:editId="3D83D636">
                  <wp:extent cx="2582163" cy="2304000"/>
                  <wp:effectExtent l="114300" t="101600" r="123190" b="13462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UNADJUSTEDNONRAW_thumb_d5f.jpg"/>
                          <pic:cNvPicPr/>
                        </pic:nvPicPr>
                        <pic:blipFill rotWithShape="1"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ackgroundRemoval t="9657" b="89914" l="7429" r="67143">
                                        <a14:foregroundMark x1="30429" y1="15665" x2="32857" y2="11803"/>
                                        <a14:foregroundMark x1="33714" y1="9657" x2="33143" y2="1094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389"/>
                          <a:stretch/>
                        </pic:blipFill>
                        <pic:spPr bwMode="auto">
                          <a:xfrm>
                            <a:off x="0" y="0"/>
                            <a:ext cx="2582163" cy="2304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46A3" w:rsidRPr="00C246A3" w14:paraId="4A2BAFFB" w14:textId="77777777" w:rsidTr="00C70BDC">
        <w:tc>
          <w:tcPr>
            <w:tcW w:w="4478" w:type="dxa"/>
          </w:tcPr>
          <w:p w14:paraId="161FD361" w14:textId="77777777" w:rsidR="00C246A3" w:rsidRPr="00C246A3" w:rsidRDefault="00C246A3" w:rsidP="00C246A3">
            <w:pPr>
              <w:spacing w:after="200"/>
              <w:ind w:right="-1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C246A3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А</w:t>
            </w:r>
          </w:p>
        </w:tc>
        <w:tc>
          <w:tcPr>
            <w:tcW w:w="4517" w:type="dxa"/>
          </w:tcPr>
          <w:p w14:paraId="5DFCE6B6" w14:textId="77777777" w:rsidR="00C246A3" w:rsidRPr="00C246A3" w:rsidRDefault="00C246A3" w:rsidP="00C246A3">
            <w:pPr>
              <w:spacing w:after="200"/>
              <w:ind w:right="-1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C246A3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Б</w:t>
            </w:r>
          </w:p>
        </w:tc>
      </w:tr>
      <w:tr w:rsidR="00C246A3" w:rsidRPr="00C246A3" w14:paraId="1EEA7EDD" w14:textId="77777777" w:rsidTr="00C70BDC">
        <w:tc>
          <w:tcPr>
            <w:tcW w:w="4478" w:type="dxa"/>
          </w:tcPr>
          <w:p w14:paraId="090AFE30" w14:textId="77777777" w:rsidR="00C246A3" w:rsidRPr="00C246A3" w:rsidRDefault="00C246A3" w:rsidP="00C246A3">
            <w:pPr>
              <w:spacing w:after="200"/>
              <w:ind w:right="-1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C246A3">
              <w:rPr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05BD97C8" wp14:editId="5574960B">
                  <wp:extent cx="2559256" cy="2304000"/>
                  <wp:effectExtent l="114300" t="101600" r="120650" b="13462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UNADJUSTEDNONRAW_thumb_d5c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ackgroundRemoval t="9000" b="80998" l="31527" r="76521">
                                        <a14:foregroundMark x1="36125" y1="14887" x2="37902" y2="33985"/>
                                        <a14:foregroundMark x1="37902" y1="33985" x2="36464" y2="52932"/>
                                        <a14:foregroundMark x1="36464" y1="52932" x2="40525" y2="32782"/>
                                        <a14:foregroundMark x1="40525" y1="32782" x2="40694" y2="12932"/>
                                        <a14:foregroundMark x1="40694" y1="12932" x2="39340" y2="33985"/>
                                        <a14:foregroundMark x1="39340" y1="33985" x2="40863" y2="4556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903" r="17855" b="10002"/>
                          <a:stretch/>
                        </pic:blipFill>
                        <pic:spPr bwMode="auto">
                          <a:xfrm>
                            <a:off x="0" y="0"/>
                            <a:ext cx="2559256" cy="2304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7" w:type="dxa"/>
          </w:tcPr>
          <w:p w14:paraId="05C62E4A" w14:textId="77777777" w:rsidR="00C246A3" w:rsidRPr="00C246A3" w:rsidRDefault="00C246A3" w:rsidP="00C246A3">
            <w:pPr>
              <w:spacing w:after="200"/>
              <w:ind w:right="-1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C246A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Pr="00C246A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INCLUDEPICTURE "/var/folders/kr/46lk6j_53dzd937z27d9n1yh0000gn/T/com.microsoft.Word/WebArchiveCopyPasteTempFiles/33738274_1224040713_P6072741.jpg" \* MERGEFORMATINET </w:instrText>
            </w:r>
            <w:r w:rsidRPr="00C246A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  <w:r w:rsidRPr="00C246A3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4ACFB49" wp14:editId="2B3110D0">
                  <wp:extent cx="2399812" cy="2303362"/>
                  <wp:effectExtent l="114300" t="101600" r="114935" b="135255"/>
                  <wp:docPr id="13" name="Рисунок 13" descr="/var/folders/kr/46lk6j_53dzd937z27d9n1yh0000gn/T/com.microsoft.Word/WebArchiveCopyPasteTempFiles/33738274_1224040713_P60727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/var/folders/kr/46lk6j_53dzd937z27d9n1yh0000gn/T/com.microsoft.Word/WebArchiveCopyPasteTempFiles/33738274_1224040713_P607274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ackgroundRemoval t="10000" b="90000" l="17542" r="80035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31" r="12154"/>
                          <a:stretch/>
                        </pic:blipFill>
                        <pic:spPr bwMode="auto">
                          <a:xfrm>
                            <a:off x="0" y="0"/>
                            <a:ext cx="2400476" cy="2304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C246A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</w:tc>
      </w:tr>
      <w:tr w:rsidR="00C246A3" w:rsidRPr="00C246A3" w14:paraId="7EE75957" w14:textId="77777777" w:rsidTr="00C70BDC">
        <w:tc>
          <w:tcPr>
            <w:tcW w:w="4478" w:type="dxa"/>
          </w:tcPr>
          <w:p w14:paraId="25119DAF" w14:textId="77777777" w:rsidR="00C246A3" w:rsidRPr="00C246A3" w:rsidRDefault="00C246A3" w:rsidP="00C246A3">
            <w:pPr>
              <w:spacing w:after="200"/>
              <w:ind w:right="-1"/>
              <w:jc w:val="center"/>
              <w:rPr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</w:pPr>
            <w:r w:rsidRPr="00C246A3">
              <w:rPr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В.</w:t>
            </w:r>
          </w:p>
        </w:tc>
        <w:tc>
          <w:tcPr>
            <w:tcW w:w="4517" w:type="dxa"/>
          </w:tcPr>
          <w:p w14:paraId="2FDAFB4C" w14:textId="77777777" w:rsidR="00C246A3" w:rsidRPr="00C246A3" w:rsidRDefault="00C246A3" w:rsidP="00C246A3">
            <w:pPr>
              <w:spacing w:after="200"/>
              <w:ind w:right="-1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C246A3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Г.</w:t>
            </w:r>
          </w:p>
        </w:tc>
      </w:tr>
    </w:tbl>
    <w:p w14:paraId="0C5B4A6E" w14:textId="77777777" w:rsidR="00C246A3" w:rsidRPr="00C246A3" w:rsidRDefault="00C246A3" w:rsidP="00C246A3">
      <w:pPr>
        <w:spacing w:after="20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bookmarkStart w:id="20" w:name="_Hlk160364985"/>
      <w:r w:rsidRPr="00C246A3">
        <w:rPr>
          <w:rFonts w:ascii="Times New Roman" w:hAnsi="Times New Roman" w:cs="Times New Roman"/>
          <w:b/>
          <w:kern w:val="0"/>
          <w:sz w:val="28"/>
          <w:szCs w:val="28"/>
          <w:highlight w:val="yellow"/>
          <w14:ligatures w14:val="none"/>
        </w:rPr>
        <w:t xml:space="preserve">А – Гражданская война; Б – Отечественная война 1812 г.; Великая Отечественная война; Г </w:t>
      </w:r>
      <w:proofErr w:type="gramStart"/>
      <w:r w:rsidRPr="00C246A3">
        <w:rPr>
          <w:rFonts w:ascii="Times New Roman" w:hAnsi="Times New Roman" w:cs="Times New Roman"/>
          <w:b/>
          <w:kern w:val="0"/>
          <w:sz w:val="28"/>
          <w:szCs w:val="28"/>
          <w:highlight w:val="yellow"/>
          <w14:ligatures w14:val="none"/>
        </w:rPr>
        <w:t>-  Первая</w:t>
      </w:r>
      <w:proofErr w:type="gramEnd"/>
      <w:r w:rsidRPr="00C246A3">
        <w:rPr>
          <w:rFonts w:ascii="Times New Roman" w:hAnsi="Times New Roman" w:cs="Times New Roman"/>
          <w:b/>
          <w:kern w:val="0"/>
          <w:sz w:val="28"/>
          <w:szCs w:val="28"/>
          <w:highlight w:val="yellow"/>
          <w14:ligatures w14:val="none"/>
        </w:rPr>
        <w:t xml:space="preserve"> русская революция (1905 – 1907 гг.)</w:t>
      </w:r>
    </w:p>
    <w:bookmarkEnd w:id="20"/>
    <w:p w14:paraId="25432020" w14:textId="77777777" w:rsidR="00C246A3" w:rsidRPr="00C246A3" w:rsidRDefault="00C246A3" w:rsidP="00C246A3">
      <w:pPr>
        <w:spacing w:after="200" w:line="240" w:lineRule="auto"/>
        <w:rPr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7. Перед вами изображение памятной монеты.  Внимательно рассмотрите ее и ответьте на следующие вопросы:</w:t>
      </w:r>
    </w:p>
    <w:p w14:paraId="1B342E04" w14:textId="77777777" w:rsidR="00C246A3" w:rsidRPr="00C246A3" w:rsidRDefault="00C246A3" w:rsidP="00C246A3">
      <w:pPr>
        <w:spacing w:after="200" w:line="240" w:lineRule="auto"/>
        <w:rPr>
          <w:kern w:val="0"/>
          <w:sz w:val="28"/>
          <w:szCs w:val="28"/>
          <w14:ligatures w14:val="none"/>
        </w:rPr>
      </w:pPr>
      <w:r w:rsidRPr="00C246A3">
        <w:rPr>
          <w:kern w:val="0"/>
          <w:sz w:val="28"/>
          <w:szCs w:val="28"/>
          <w14:ligatures w14:val="none"/>
        </w:rPr>
        <w:lastRenderedPageBreak/>
        <w:t xml:space="preserve">                                            </w:t>
      </w:r>
      <w:r w:rsidRPr="00C246A3">
        <w:rPr>
          <w:noProof/>
          <w:kern w:val="0"/>
          <w:sz w:val="28"/>
          <w:szCs w:val="28"/>
          <w:lang w:eastAsia="ru-RU"/>
          <w14:ligatures w14:val="none"/>
        </w:rPr>
        <w:drawing>
          <wp:inline distT="0" distB="0" distL="0" distR="0" wp14:anchorId="145EC79E" wp14:editId="131CB9E4">
            <wp:extent cx="2897144" cy="2842054"/>
            <wp:effectExtent l="19050" t="0" r="0" b="0"/>
            <wp:docPr id="2" name="Рисунок 10" descr="http://weldnum.ru/img/moneti/russia_zolotie_invisticionnie_moneti_geografic_serie/100-rublej-2001-Osvoenie-i-issledovanie-Sibiri-XVI-XVII-v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eldnum.ru/img/moneti/russia_zolotie_invisticionnie_moneti_geografic_serie/100-rublej-2001-Osvoenie-i-issledovanie-Sibiri-XVI-XVII-vv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144" cy="2848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D60062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1. Назовите не менее 2-х первопроходцев, кроме изображенных на монете.</w:t>
      </w:r>
    </w:p>
    <w:p w14:paraId="1BD97A88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2. Каковы были причины продвижения в Сибирь?</w:t>
      </w:r>
    </w:p>
    <w:p w14:paraId="013E7F76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3. Какая часть Сибири была исследована первопроходцами, фамилии которых указаны на монете?</w:t>
      </w:r>
    </w:p>
    <w:p w14:paraId="55AC935B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14:ligatures w14:val="none"/>
        </w:rPr>
        <w:t>4. Опишите по выбору путешествие одного из первопроходцев, упомянутых на монете (8 – 10 предложений).</w:t>
      </w:r>
    </w:p>
    <w:p w14:paraId="589DDA75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</w:pPr>
      <w:bookmarkStart w:id="21" w:name="_Hlk160386348"/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 xml:space="preserve">1. Александр 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>Абакумович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 xml:space="preserve">, Ермак Тимофеевич, Демид Пянда, Пётр Бекетов, Иван Ребров, Максим Перфильев, Иван Москвитин, Михаил 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>Стадухин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>, Василий Поярков, Ерофей Хабаров</w:t>
      </w:r>
    </w:p>
    <w:p w14:paraId="3AD29BFC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>2. Смутное время ухудшило состояние крестьянства. Особо болезненно оно сказалось для Севера. Скудная северная земля слабо обеспечивала северян к началу 17 века.  Это подвигло большое количество людей со всей территории России двинуться на восток. Среди них особое место занимали выходцы с Русского Севера.</w:t>
      </w:r>
    </w:p>
    <w:p w14:paraId="3CB6F873" w14:textId="77777777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 xml:space="preserve">3. Экспедиция Семёна Дежнева исследовала Чукотку, в результате чего, был открыт Берингов пролив, отделяющий Азию от Америки. </w:t>
      </w:r>
    </w:p>
    <w:p w14:paraId="7FB831B9" w14:textId="6C1C797C" w:rsidR="00C246A3" w:rsidRPr="00C246A3" w:rsidRDefault="00C246A3" w:rsidP="00C246A3">
      <w:pPr>
        <w:spacing w:after="20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 xml:space="preserve">4. С. Дежнев был помором, участвовал в экспедиции Михаила </w:t>
      </w:r>
      <w:proofErr w:type="spellStart"/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>Стадухина</w:t>
      </w:r>
      <w:proofErr w:type="spellEnd"/>
      <w:r w:rsidRPr="00C246A3">
        <w:rPr>
          <w:rFonts w:ascii="Times New Roman" w:hAnsi="Times New Roman" w:cs="Times New Roman"/>
          <w:kern w:val="0"/>
          <w:sz w:val="28"/>
          <w:szCs w:val="28"/>
          <w:highlight w:val="yellow"/>
          <w14:ligatures w14:val="none"/>
        </w:rPr>
        <w:t>, которая в 1643 году открыла Колыму. Вместе с Федотом Поповым (Алексеевым) решили идти к Северному Ледовитому океану вдоль берегов Чукотки. Первая попытка оказалась неудачной – мешали льды и воинственные местные племена. В 1648 г. попытку повторили, вышли небольших парусных судах. Четыре корабля погибли, Ф. Попов пропал без вести. Дежнев достиг устья реки Анадырь. Был открыт мыс, который впоследствии назвали мысом Дежнева – самую крайнюю точку Азии.</w:t>
      </w:r>
      <w:bookmarkEnd w:id="21"/>
    </w:p>
    <w:p w14:paraId="70E3825F" w14:textId="77777777" w:rsidR="00C246A3" w:rsidRPr="00C246A3" w:rsidRDefault="00C246A3" w:rsidP="00C246A3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C246A3" w:rsidRPr="00C246A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F723E"/>
    <w:multiLevelType w:val="hybridMultilevel"/>
    <w:tmpl w:val="395CF6A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66B60D9"/>
    <w:multiLevelType w:val="hybridMultilevel"/>
    <w:tmpl w:val="A1CA2F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5650DB"/>
    <w:multiLevelType w:val="hybridMultilevel"/>
    <w:tmpl w:val="579683B2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C1310B"/>
    <w:multiLevelType w:val="hybridMultilevel"/>
    <w:tmpl w:val="B62C3C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BE33E8"/>
    <w:multiLevelType w:val="hybridMultilevel"/>
    <w:tmpl w:val="8A4620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E666D5"/>
    <w:multiLevelType w:val="hybridMultilevel"/>
    <w:tmpl w:val="4AB6BF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391C82"/>
    <w:multiLevelType w:val="hybridMultilevel"/>
    <w:tmpl w:val="8E386E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B03273"/>
    <w:multiLevelType w:val="hybridMultilevel"/>
    <w:tmpl w:val="C6B6BF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620CA4"/>
    <w:multiLevelType w:val="hybridMultilevel"/>
    <w:tmpl w:val="64C431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732D76"/>
    <w:multiLevelType w:val="hybridMultilevel"/>
    <w:tmpl w:val="94608B1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4D3833F9"/>
    <w:multiLevelType w:val="hybridMultilevel"/>
    <w:tmpl w:val="94E23BD6"/>
    <w:lvl w:ilvl="0" w:tplc="E6F612E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F8D0215"/>
    <w:multiLevelType w:val="hybridMultilevel"/>
    <w:tmpl w:val="AAC490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0107F88"/>
    <w:multiLevelType w:val="hybridMultilevel"/>
    <w:tmpl w:val="F424BC8A"/>
    <w:lvl w:ilvl="0" w:tplc="B28419A4">
      <w:start w:val="1"/>
      <w:numFmt w:val="decimal"/>
      <w:lvlText w:val="%1."/>
      <w:lvlJc w:val="left"/>
      <w:pPr>
        <w:ind w:left="720" w:hanging="360"/>
      </w:pPr>
      <w:rPr>
        <w:rFonts w:hint="default"/>
        <w:color w:val="2D2D2D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21E4C03"/>
    <w:multiLevelType w:val="hybridMultilevel"/>
    <w:tmpl w:val="83FCDC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45A67A0"/>
    <w:multiLevelType w:val="hybridMultilevel"/>
    <w:tmpl w:val="8F18F6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DC39D0"/>
    <w:multiLevelType w:val="hybridMultilevel"/>
    <w:tmpl w:val="4D30AEA6"/>
    <w:lvl w:ilvl="0" w:tplc="90520ED4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2527400">
    <w:abstractNumId w:val="0"/>
  </w:num>
  <w:num w:numId="2" w16cid:durableId="558976495">
    <w:abstractNumId w:val="15"/>
  </w:num>
  <w:num w:numId="3" w16cid:durableId="520357303">
    <w:abstractNumId w:val="3"/>
  </w:num>
  <w:num w:numId="4" w16cid:durableId="198287857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608439870">
    <w:abstractNumId w:val="11"/>
  </w:num>
  <w:num w:numId="6" w16cid:durableId="2045716511">
    <w:abstractNumId w:val="9"/>
  </w:num>
  <w:num w:numId="7" w16cid:durableId="614555488">
    <w:abstractNumId w:val="13"/>
  </w:num>
  <w:num w:numId="8" w16cid:durableId="299968105">
    <w:abstractNumId w:val="8"/>
  </w:num>
  <w:num w:numId="9" w16cid:durableId="1462532961">
    <w:abstractNumId w:val="12"/>
  </w:num>
  <w:num w:numId="10" w16cid:durableId="1989356038">
    <w:abstractNumId w:val="14"/>
  </w:num>
  <w:num w:numId="11" w16cid:durableId="1236668660">
    <w:abstractNumId w:val="2"/>
  </w:num>
  <w:num w:numId="12" w16cid:durableId="1846280209">
    <w:abstractNumId w:val="5"/>
  </w:num>
  <w:num w:numId="13" w16cid:durableId="1899389934">
    <w:abstractNumId w:val="6"/>
  </w:num>
  <w:num w:numId="14" w16cid:durableId="298534585">
    <w:abstractNumId w:val="1"/>
  </w:num>
  <w:num w:numId="15" w16cid:durableId="1763647997">
    <w:abstractNumId w:val="10"/>
  </w:num>
  <w:num w:numId="16" w16cid:durableId="10886288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7601"/>
    <w:rsid w:val="00A31DE4"/>
    <w:rsid w:val="00C246A3"/>
    <w:rsid w:val="00DA7601"/>
    <w:rsid w:val="00E479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A3F324"/>
  <w15:chartTrackingRefBased/>
  <w15:docId w15:val="{1532512D-5431-4561-9A39-A9169757BA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246A3"/>
    <w:pPr>
      <w:spacing w:after="0" w:line="240" w:lineRule="auto"/>
    </w:pPr>
    <w:rPr>
      <w:kern w:val="0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microsoft.com/office/2007/relationships/hdphoto" Target="media/hdphoto2.wdp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microsoft.com/office/2007/relationships/hdphoto" Target="media/hdphoto1.wdp"/><Relationship Id="rId20" Type="http://schemas.microsoft.com/office/2007/relationships/hdphoto" Target="media/hdphoto3.wdp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5.jpeg"/><Relationship Id="rId10" Type="http://schemas.openxmlformats.org/officeDocument/2006/relationships/image" Target="media/image6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microsoft.com/office/2007/relationships/hdphoto" Target="media/hdphoto4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13</Pages>
  <Words>2985</Words>
  <Characters>17015</Characters>
  <Application>Microsoft Office Word</Application>
  <DocSecurity>0</DocSecurity>
  <Lines>141</Lines>
  <Paragraphs>39</Paragraphs>
  <ScaleCrop>false</ScaleCrop>
  <Company/>
  <LinksUpToDate>false</LinksUpToDate>
  <CharactersWithSpaces>19961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Антон1</dc:creator>
  <cp:keywords/>
  <dc:description/>
  <cp:lastModifiedBy>Антон1</cp:lastModifiedBy>
  <cp:revision>2</cp:revision>
  <dcterms:created xsi:type="dcterms:W3CDTF">2024-04-27T07:52:00Z</dcterms:created>
  <dcterms:modified xsi:type="dcterms:W3CDTF">2024-04-27T07:58:00Z</dcterms:modified>
</cp:coreProperties>
</file>